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8F73" w14:textId="52CD0428" w:rsidR="00033F8E" w:rsidRDefault="008C73E1" w:rsidP="004560C5">
      <w:pPr>
        <w:rPr>
          <w:sz w:val="40"/>
          <w:szCs w:val="40"/>
          <w:lang w:val="en-US"/>
        </w:rPr>
      </w:pPr>
      <w:bookmarkStart w:id="0" w:name="_Hlk150106098"/>
      <w:r>
        <w:rPr>
          <w:noProof/>
          <w:sz w:val="40"/>
          <w:szCs w:val="40"/>
          <w:lang w:val="en-US"/>
        </w:rPr>
        <mc:AlternateContent>
          <mc:Choice Requires="wps">
            <w:drawing>
              <wp:anchor distT="0" distB="0" distL="114300" distR="114300" simplePos="0" relativeHeight="251659264" behindDoc="0" locked="0" layoutInCell="1" allowOverlap="1" wp14:anchorId="6B4B5F13" wp14:editId="5C198961">
                <wp:simplePos x="0" y="0"/>
                <wp:positionH relativeFrom="column">
                  <wp:posOffset>2497455</wp:posOffset>
                </wp:positionH>
                <wp:positionV relativeFrom="paragraph">
                  <wp:posOffset>1633856</wp:posOffset>
                </wp:positionV>
                <wp:extent cx="3046095" cy="1619250"/>
                <wp:effectExtent l="0" t="0" r="20955" b="19050"/>
                <wp:wrapNone/>
                <wp:docPr id="1427027534" name="Tekstvak 1"/>
                <wp:cNvGraphicFramePr/>
                <a:graphic xmlns:a="http://schemas.openxmlformats.org/drawingml/2006/main">
                  <a:graphicData uri="http://schemas.microsoft.com/office/word/2010/wordprocessingShape">
                    <wps:wsp>
                      <wps:cNvSpPr txBox="1"/>
                      <wps:spPr>
                        <a:xfrm>
                          <a:off x="0" y="0"/>
                          <a:ext cx="3046095" cy="1619250"/>
                        </a:xfrm>
                        <a:prstGeom prst="rect">
                          <a:avLst/>
                        </a:prstGeom>
                        <a:solidFill>
                          <a:schemeClr val="lt1"/>
                        </a:solidFill>
                        <a:ln w="6350">
                          <a:solidFill>
                            <a:prstClr val="black"/>
                          </a:solidFill>
                        </a:ln>
                      </wps:spPr>
                      <wps:txbx>
                        <w:txbxContent>
                          <w:p w14:paraId="0865A8BB" w14:textId="7DEFFFB9" w:rsidR="004560C5" w:rsidRPr="008C73E1" w:rsidRDefault="004560C5" w:rsidP="008C73E1">
                            <w:pPr>
                              <w:jc w:val="both"/>
                              <w:rPr>
                                <w:rFonts w:ascii="Times New Roman" w:hAnsi="Times New Roman" w:cs="Times New Roman"/>
                                <w:lang w:val="en-US"/>
                              </w:rPr>
                            </w:pPr>
                            <w:r w:rsidRPr="008C73E1">
                              <w:rPr>
                                <w:rFonts w:ascii="Times New Roman" w:hAnsi="Times New Roman" w:cs="Times New Roman"/>
                                <w:lang w:val="en-US"/>
                              </w:rPr>
                              <w:t xml:space="preserve">Welcome to KU Leuven, one of Europe’s oldest, innovative, and diverse universities. Outside of the faculty of social sciences you will find this special </w:t>
                            </w:r>
                            <w:r w:rsidR="00554E2B" w:rsidRPr="008C73E1">
                              <w:rPr>
                                <w:rFonts w:ascii="Times New Roman" w:hAnsi="Times New Roman" w:cs="Times New Roman"/>
                                <w:lang w:val="en-US"/>
                              </w:rPr>
                              <w:t xml:space="preserve">unique </w:t>
                            </w:r>
                            <w:r w:rsidRPr="008C73E1">
                              <w:rPr>
                                <w:rFonts w:ascii="Times New Roman" w:hAnsi="Times New Roman" w:cs="Times New Roman"/>
                                <w:lang w:val="en-US"/>
                              </w:rPr>
                              <w:t>figure which can hardly be identified from its form</w:t>
                            </w:r>
                            <w:r w:rsidR="00554E2B" w:rsidRPr="008C73E1">
                              <w:rPr>
                                <w:rFonts w:ascii="Times New Roman" w:hAnsi="Times New Roman" w:cs="Times New Roman"/>
                                <w:lang w:val="en-US"/>
                              </w:rPr>
                              <w:t>, as gendered, racial</w:t>
                            </w:r>
                            <w:r w:rsidR="00635903">
                              <w:rPr>
                                <w:rFonts w:ascii="Times New Roman" w:hAnsi="Times New Roman" w:cs="Times New Roman"/>
                                <w:lang w:val="en-US"/>
                              </w:rPr>
                              <w:t>ized</w:t>
                            </w:r>
                            <w:r w:rsidR="00554E2B" w:rsidRPr="008C73E1">
                              <w:rPr>
                                <w:rFonts w:ascii="Times New Roman" w:hAnsi="Times New Roman" w:cs="Times New Roman"/>
                                <w:lang w:val="en-US"/>
                              </w:rPr>
                              <w:t>, or disab</w:t>
                            </w:r>
                            <w:r w:rsidR="00034031" w:rsidRPr="008C73E1">
                              <w:rPr>
                                <w:rFonts w:ascii="Times New Roman" w:hAnsi="Times New Roman" w:cs="Times New Roman"/>
                                <w:lang w:val="en-US"/>
                              </w:rPr>
                              <w:t>led.</w:t>
                            </w:r>
                            <w:r w:rsidRPr="008C73E1">
                              <w:rPr>
                                <w:rFonts w:ascii="Times New Roman" w:hAnsi="Times New Roman" w:cs="Times New Roman"/>
                                <w:lang w:val="en-US"/>
                              </w:rPr>
                              <w:t xml:space="preserve"> Its </w:t>
                            </w:r>
                            <w:r w:rsidR="00554E2B" w:rsidRPr="008C73E1">
                              <w:rPr>
                                <w:rFonts w:ascii="Times New Roman" w:hAnsi="Times New Roman" w:cs="Times New Roman"/>
                                <w:lang w:val="en-US"/>
                              </w:rPr>
                              <w:t>gaze</w:t>
                            </w:r>
                            <w:r w:rsidRPr="008C73E1">
                              <w:rPr>
                                <w:rFonts w:ascii="Times New Roman" w:hAnsi="Times New Roman" w:cs="Times New Roman"/>
                                <w:lang w:val="en-US"/>
                              </w:rPr>
                              <w:t xml:space="preserve"> is </w:t>
                            </w:r>
                            <w:r w:rsidR="00554E2B" w:rsidRPr="008C73E1">
                              <w:rPr>
                                <w:rFonts w:ascii="Times New Roman" w:hAnsi="Times New Roman" w:cs="Times New Roman"/>
                                <w:lang w:val="en-US"/>
                              </w:rPr>
                              <w:t xml:space="preserve">directed </w:t>
                            </w:r>
                            <w:r w:rsidRPr="008C73E1">
                              <w:rPr>
                                <w:rFonts w:ascii="Times New Roman" w:hAnsi="Times New Roman" w:cs="Times New Roman"/>
                                <w:lang w:val="en-US"/>
                              </w:rPr>
                              <w:t xml:space="preserve">away from the building and its daily occupants and towards </w:t>
                            </w:r>
                            <w:r w:rsidR="00034031" w:rsidRPr="008C73E1">
                              <w:rPr>
                                <w:rFonts w:ascii="Times New Roman" w:hAnsi="Times New Roman" w:cs="Times New Roman"/>
                                <w:lang w:val="en-US"/>
                              </w:rPr>
                              <w:t xml:space="preserve">the street and </w:t>
                            </w:r>
                            <w:r w:rsidRPr="008C73E1">
                              <w:rPr>
                                <w:rFonts w:ascii="Times New Roman" w:hAnsi="Times New Roman" w:cs="Times New Roman"/>
                                <w:lang w:val="en-US"/>
                              </w:rPr>
                              <w:t xml:space="preserve">the outside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B5F13" id="_x0000_t202" coordsize="21600,21600" o:spt="202" path="m,l,21600r21600,l21600,xe">
                <v:stroke joinstyle="miter"/>
                <v:path gradientshapeok="t" o:connecttype="rect"/>
              </v:shapetype>
              <v:shape id="Tekstvak 1" o:spid="_x0000_s1026" type="#_x0000_t202" style="position:absolute;margin-left:196.65pt;margin-top:128.65pt;width:239.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" fillcolor="white [3201]" strokeweight=".5pt">
                <v:textbox>
                  <w:txbxContent>
                    <w:p w14:paraId="0865A8BB" w14:textId="7DEFFFB9" w:rsidR="004560C5" w:rsidRPr="008C73E1" w:rsidRDefault="004560C5" w:rsidP="008C73E1">
                      <w:pPr>
                        <w:jc w:val="both"/>
                        <w:rPr>
                          <w:rFonts w:ascii="Times New Roman" w:hAnsi="Times New Roman" w:cs="Times New Roman"/>
                          <w:lang w:val="en-US"/>
                        </w:rPr>
                      </w:pPr>
                      <w:r w:rsidRPr="008C73E1">
                        <w:rPr>
                          <w:rFonts w:ascii="Times New Roman" w:hAnsi="Times New Roman" w:cs="Times New Roman"/>
                          <w:lang w:val="en-US"/>
                        </w:rPr>
                        <w:t xml:space="preserve">Welcome to KU Leuven, one of Europe’s oldest, innovative, and diverse universities. Outside of the faculty of social sciences you will find this special </w:t>
                      </w:r>
                      <w:r w:rsidR="00554E2B" w:rsidRPr="008C73E1">
                        <w:rPr>
                          <w:rFonts w:ascii="Times New Roman" w:hAnsi="Times New Roman" w:cs="Times New Roman"/>
                          <w:lang w:val="en-US"/>
                        </w:rPr>
                        <w:t xml:space="preserve">unique </w:t>
                      </w:r>
                      <w:r w:rsidRPr="008C73E1">
                        <w:rPr>
                          <w:rFonts w:ascii="Times New Roman" w:hAnsi="Times New Roman" w:cs="Times New Roman"/>
                          <w:lang w:val="en-US"/>
                        </w:rPr>
                        <w:t>figure which can hardly be identified from its form</w:t>
                      </w:r>
                      <w:r w:rsidR="00554E2B" w:rsidRPr="008C73E1">
                        <w:rPr>
                          <w:rFonts w:ascii="Times New Roman" w:hAnsi="Times New Roman" w:cs="Times New Roman"/>
                          <w:lang w:val="en-US"/>
                        </w:rPr>
                        <w:t>, as gendered, racial</w:t>
                      </w:r>
                      <w:r w:rsidR="00635903">
                        <w:rPr>
                          <w:rFonts w:ascii="Times New Roman" w:hAnsi="Times New Roman" w:cs="Times New Roman"/>
                          <w:lang w:val="en-US"/>
                        </w:rPr>
                        <w:t>ized</w:t>
                      </w:r>
                      <w:r w:rsidR="00554E2B" w:rsidRPr="008C73E1">
                        <w:rPr>
                          <w:rFonts w:ascii="Times New Roman" w:hAnsi="Times New Roman" w:cs="Times New Roman"/>
                          <w:lang w:val="en-US"/>
                        </w:rPr>
                        <w:t>, or disab</w:t>
                      </w:r>
                      <w:r w:rsidR="00034031" w:rsidRPr="008C73E1">
                        <w:rPr>
                          <w:rFonts w:ascii="Times New Roman" w:hAnsi="Times New Roman" w:cs="Times New Roman"/>
                          <w:lang w:val="en-US"/>
                        </w:rPr>
                        <w:t>led.</w:t>
                      </w:r>
                      <w:r w:rsidRPr="008C73E1">
                        <w:rPr>
                          <w:rFonts w:ascii="Times New Roman" w:hAnsi="Times New Roman" w:cs="Times New Roman"/>
                          <w:lang w:val="en-US"/>
                        </w:rPr>
                        <w:t xml:space="preserve"> Its </w:t>
                      </w:r>
                      <w:r w:rsidR="00554E2B" w:rsidRPr="008C73E1">
                        <w:rPr>
                          <w:rFonts w:ascii="Times New Roman" w:hAnsi="Times New Roman" w:cs="Times New Roman"/>
                          <w:lang w:val="en-US"/>
                        </w:rPr>
                        <w:t>gaze</w:t>
                      </w:r>
                      <w:r w:rsidRPr="008C73E1">
                        <w:rPr>
                          <w:rFonts w:ascii="Times New Roman" w:hAnsi="Times New Roman" w:cs="Times New Roman"/>
                          <w:lang w:val="en-US"/>
                        </w:rPr>
                        <w:t xml:space="preserve"> is </w:t>
                      </w:r>
                      <w:r w:rsidR="00554E2B" w:rsidRPr="008C73E1">
                        <w:rPr>
                          <w:rFonts w:ascii="Times New Roman" w:hAnsi="Times New Roman" w:cs="Times New Roman"/>
                          <w:lang w:val="en-US"/>
                        </w:rPr>
                        <w:t xml:space="preserve">directed </w:t>
                      </w:r>
                      <w:r w:rsidRPr="008C73E1">
                        <w:rPr>
                          <w:rFonts w:ascii="Times New Roman" w:hAnsi="Times New Roman" w:cs="Times New Roman"/>
                          <w:lang w:val="en-US"/>
                        </w:rPr>
                        <w:t xml:space="preserve">away from the building and its daily occupants and towards </w:t>
                      </w:r>
                      <w:r w:rsidR="00034031" w:rsidRPr="008C73E1">
                        <w:rPr>
                          <w:rFonts w:ascii="Times New Roman" w:hAnsi="Times New Roman" w:cs="Times New Roman"/>
                          <w:lang w:val="en-US"/>
                        </w:rPr>
                        <w:t xml:space="preserve">the street and </w:t>
                      </w:r>
                      <w:r w:rsidRPr="008C73E1">
                        <w:rPr>
                          <w:rFonts w:ascii="Times New Roman" w:hAnsi="Times New Roman" w:cs="Times New Roman"/>
                          <w:lang w:val="en-US"/>
                        </w:rPr>
                        <w:t xml:space="preserve">the outside world. </w:t>
                      </w:r>
                    </w:p>
                  </w:txbxContent>
                </v:textbox>
              </v:shape>
            </w:pict>
          </mc:Fallback>
        </mc:AlternateContent>
      </w:r>
      <w:r w:rsidR="0092304D">
        <w:rPr>
          <w:noProof/>
          <w:sz w:val="40"/>
          <w:szCs w:val="40"/>
          <w:lang w:val="en-US"/>
        </w:rPr>
        <mc:AlternateContent>
          <mc:Choice Requires="wps">
            <w:drawing>
              <wp:anchor distT="0" distB="0" distL="114300" distR="114300" simplePos="0" relativeHeight="251660288" behindDoc="0" locked="0" layoutInCell="1" allowOverlap="1" wp14:anchorId="770F102F" wp14:editId="372D70D5">
                <wp:simplePos x="0" y="0"/>
                <wp:positionH relativeFrom="column">
                  <wp:posOffset>2496820</wp:posOffset>
                </wp:positionH>
                <wp:positionV relativeFrom="paragraph">
                  <wp:posOffset>-28147</wp:posOffset>
                </wp:positionV>
                <wp:extent cx="3046095" cy="1461976"/>
                <wp:effectExtent l="0" t="0" r="14605" b="11430"/>
                <wp:wrapNone/>
                <wp:docPr id="2012515109" name="Tekstvak 2"/>
                <wp:cNvGraphicFramePr/>
                <a:graphic xmlns:a="http://schemas.openxmlformats.org/drawingml/2006/main">
                  <a:graphicData uri="http://schemas.microsoft.com/office/word/2010/wordprocessingShape">
                    <wps:wsp>
                      <wps:cNvSpPr txBox="1"/>
                      <wps:spPr>
                        <a:xfrm>
                          <a:off x="0" y="0"/>
                          <a:ext cx="3046095" cy="1461976"/>
                        </a:xfrm>
                        <a:prstGeom prst="rect">
                          <a:avLst/>
                        </a:prstGeom>
                        <a:solidFill>
                          <a:schemeClr val="lt1"/>
                        </a:solidFill>
                        <a:ln w="6350">
                          <a:solidFill>
                            <a:prstClr val="black"/>
                          </a:solidFill>
                        </a:ln>
                      </wps:spPr>
                      <wps:txbx>
                        <w:txbxContent>
                          <w:p w14:paraId="31640262" w14:textId="6AE14543" w:rsidR="0071698D" w:rsidRPr="008C73E1" w:rsidRDefault="0071698D" w:rsidP="0071698D">
                            <w:pPr>
                              <w:jc w:val="center"/>
                              <w:rPr>
                                <w:rFonts w:asciiTheme="majorHAnsi" w:hAnsiTheme="majorHAnsi"/>
                                <w:b/>
                                <w:smallCaps/>
                                <w:color w:val="CC3300"/>
                                <w:sz w:val="40"/>
                                <w:szCs w:val="40"/>
                                <w:lang w:val="en-US"/>
                              </w:rPr>
                            </w:pPr>
                            <w:r w:rsidRPr="008C73E1">
                              <w:rPr>
                                <w:rFonts w:asciiTheme="majorHAnsi" w:hAnsiTheme="majorHAnsi"/>
                                <w:b/>
                                <w:smallCaps/>
                                <w:color w:val="CC3300"/>
                                <w:sz w:val="40"/>
                                <w:szCs w:val="40"/>
                                <w:lang w:val="en-US"/>
                              </w:rPr>
                              <w:t xml:space="preserve">DISABILITY RESEARCH </w:t>
                            </w:r>
                            <w:r w:rsidR="00554E2B" w:rsidRPr="008C73E1">
                              <w:rPr>
                                <w:rFonts w:asciiTheme="majorHAnsi" w:hAnsiTheme="majorHAnsi"/>
                                <w:b/>
                                <w:smallCaps/>
                                <w:color w:val="CC3300"/>
                                <w:sz w:val="40"/>
                                <w:szCs w:val="40"/>
                                <w:lang w:val="en-US"/>
                              </w:rPr>
                              <w:t xml:space="preserve">FOR THE </w:t>
                            </w:r>
                            <w:r w:rsidRPr="008C73E1">
                              <w:rPr>
                                <w:rFonts w:asciiTheme="majorHAnsi" w:hAnsiTheme="majorHAnsi"/>
                                <w:b/>
                                <w:smallCaps/>
                                <w:color w:val="CC3300"/>
                                <w:sz w:val="40"/>
                                <w:szCs w:val="40"/>
                                <w:lang w:val="en-US"/>
                              </w:rPr>
                              <w:t>REAL WORLD</w:t>
                            </w:r>
                          </w:p>
                          <w:p w14:paraId="64BC32F4" w14:textId="77777777" w:rsidR="0071698D" w:rsidRDefault="0071698D" w:rsidP="0071698D">
                            <w:pPr>
                              <w:jc w:val="center"/>
                              <w:rPr>
                                <w:sz w:val="40"/>
                                <w:szCs w:val="40"/>
                                <w:lang w:val="en-US"/>
                              </w:rPr>
                            </w:pPr>
                          </w:p>
                          <w:p w14:paraId="22FBB42D" w14:textId="77777777" w:rsidR="0071698D" w:rsidRPr="00474350" w:rsidRDefault="0071698D" w:rsidP="0071698D">
                            <w:pPr>
                              <w:spacing w:line="264" w:lineRule="auto"/>
                              <w:ind w:left="318"/>
                              <w:jc w:val="center"/>
                              <w:rPr>
                                <w:rFonts w:ascii="Arial Narrow" w:hAnsi="Arial Narrow" w:cs="Times New Roman"/>
                                <w:i/>
                                <w:lang w:val="en-US"/>
                              </w:rPr>
                            </w:pPr>
                            <w:r w:rsidRPr="00474350">
                              <w:rPr>
                                <w:rFonts w:ascii="Arial Narrow" w:hAnsi="Arial Narrow" w:cs="Times New Roman"/>
                                <w:i/>
                                <w:lang w:val="en-US"/>
                              </w:rPr>
                              <w:t>July 4-5, 2024</w:t>
                            </w:r>
                          </w:p>
                          <w:p w14:paraId="2D3BEDA7" w14:textId="77777777" w:rsidR="0071698D" w:rsidRPr="00474350" w:rsidRDefault="0071698D" w:rsidP="0071698D">
                            <w:pPr>
                              <w:pStyle w:val="western"/>
                              <w:shd w:val="clear" w:color="auto" w:fill="FFFFFF"/>
                              <w:spacing w:before="0" w:beforeAutospacing="0" w:after="0" w:afterAutospacing="0" w:line="264" w:lineRule="auto"/>
                              <w:jc w:val="center"/>
                              <w:rPr>
                                <w:rFonts w:ascii="Arial Narrow" w:hAnsi="Arial Narrow"/>
                              </w:rPr>
                            </w:pPr>
                            <w:r w:rsidRPr="00474350">
                              <w:rPr>
                                <w:rFonts w:ascii="Arial Narrow" w:hAnsi="Arial Narrow"/>
                              </w:rPr>
                              <w:t xml:space="preserve">KU LEUVEN, Leuven, </w:t>
                            </w:r>
                            <w:proofErr w:type="spellStart"/>
                            <w:r w:rsidRPr="00474350">
                              <w:rPr>
                                <w:rFonts w:ascii="Arial Narrow" w:hAnsi="Arial Narrow"/>
                              </w:rPr>
                              <w:t>Belgium</w:t>
                            </w:r>
                            <w:proofErr w:type="spellEnd"/>
                          </w:p>
                          <w:p w14:paraId="73FE4C0A" w14:textId="77777777" w:rsidR="0071698D" w:rsidRDefault="00716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F102F" id="Tekstvak 2" o:spid="_x0000_s1027" type="#_x0000_t202" style="position:absolute;margin-left:196.6pt;margin-top:-2.2pt;width:239.85pt;height:11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" fillcolor="white [3201]" strokeweight=".5pt">
                <v:textbox>
                  <w:txbxContent>
                    <w:p w14:paraId="31640262" w14:textId="6AE14543" w:rsidR="0071698D" w:rsidRPr="008C73E1" w:rsidRDefault="0071698D" w:rsidP="0071698D">
                      <w:pPr>
                        <w:jc w:val="center"/>
                        <w:rPr>
                          <w:rFonts w:asciiTheme="majorHAnsi" w:hAnsiTheme="majorHAnsi"/>
                          <w:b/>
                          <w:smallCaps/>
                          <w:color w:val="CC3300"/>
                          <w:sz w:val="40"/>
                          <w:szCs w:val="40"/>
                          <w:lang w:val="en-US"/>
                        </w:rPr>
                      </w:pPr>
                      <w:r w:rsidRPr="008C73E1">
                        <w:rPr>
                          <w:rFonts w:asciiTheme="majorHAnsi" w:hAnsiTheme="majorHAnsi"/>
                          <w:b/>
                          <w:smallCaps/>
                          <w:color w:val="CC3300"/>
                          <w:sz w:val="40"/>
                          <w:szCs w:val="40"/>
                          <w:lang w:val="en-US"/>
                        </w:rPr>
                        <w:t xml:space="preserve">DISABILITY RESEARCH </w:t>
                      </w:r>
                      <w:r w:rsidR="00554E2B" w:rsidRPr="008C73E1">
                        <w:rPr>
                          <w:rFonts w:asciiTheme="majorHAnsi" w:hAnsiTheme="majorHAnsi"/>
                          <w:b/>
                          <w:smallCaps/>
                          <w:color w:val="CC3300"/>
                          <w:sz w:val="40"/>
                          <w:szCs w:val="40"/>
                          <w:lang w:val="en-US"/>
                        </w:rPr>
                        <w:t xml:space="preserve">FOR THE </w:t>
                      </w:r>
                      <w:r w:rsidRPr="008C73E1">
                        <w:rPr>
                          <w:rFonts w:asciiTheme="majorHAnsi" w:hAnsiTheme="majorHAnsi"/>
                          <w:b/>
                          <w:smallCaps/>
                          <w:color w:val="CC3300"/>
                          <w:sz w:val="40"/>
                          <w:szCs w:val="40"/>
                          <w:lang w:val="en-US"/>
                        </w:rPr>
                        <w:t>REAL WORLD</w:t>
                      </w:r>
                    </w:p>
                    <w:p w14:paraId="64BC32F4" w14:textId="77777777" w:rsidR="0071698D" w:rsidRDefault="0071698D" w:rsidP="0071698D">
                      <w:pPr>
                        <w:jc w:val="center"/>
                        <w:rPr>
                          <w:sz w:val="40"/>
                          <w:szCs w:val="40"/>
                          <w:lang w:val="en-US"/>
                        </w:rPr>
                      </w:pPr>
                    </w:p>
                    <w:p w14:paraId="22FBB42D" w14:textId="77777777" w:rsidR="0071698D" w:rsidRPr="00474350" w:rsidRDefault="0071698D" w:rsidP="0071698D">
                      <w:pPr>
                        <w:spacing w:line="264" w:lineRule="auto"/>
                        <w:ind w:left="318"/>
                        <w:jc w:val="center"/>
                        <w:rPr>
                          <w:rFonts w:ascii="Arial Narrow" w:hAnsi="Arial Narrow" w:cs="Times New Roman"/>
                          <w:i/>
                          <w:lang w:val="en-US"/>
                        </w:rPr>
                      </w:pPr>
                      <w:r w:rsidRPr="00474350">
                        <w:rPr>
                          <w:rFonts w:ascii="Arial Narrow" w:hAnsi="Arial Narrow" w:cs="Times New Roman"/>
                          <w:i/>
                          <w:lang w:val="en-US"/>
                        </w:rPr>
                        <w:t>July 4-5, 2024</w:t>
                      </w:r>
                    </w:p>
                    <w:p w14:paraId="2D3BEDA7" w14:textId="77777777" w:rsidR="0071698D" w:rsidRPr="00474350" w:rsidRDefault="0071698D" w:rsidP="0071698D">
                      <w:pPr>
                        <w:pStyle w:val="western"/>
                        <w:shd w:val="clear" w:color="auto" w:fill="FFFFFF"/>
                        <w:spacing w:before="0" w:beforeAutospacing="0" w:after="0" w:afterAutospacing="0" w:line="264" w:lineRule="auto"/>
                        <w:jc w:val="center"/>
                        <w:rPr>
                          <w:rFonts w:ascii="Arial Narrow" w:hAnsi="Arial Narrow"/>
                        </w:rPr>
                      </w:pPr>
                      <w:r w:rsidRPr="00474350">
                        <w:rPr>
                          <w:rFonts w:ascii="Arial Narrow" w:hAnsi="Arial Narrow"/>
                        </w:rPr>
                        <w:t xml:space="preserve">KU LEUVEN, Leuven, </w:t>
                      </w:r>
                      <w:proofErr w:type="spellStart"/>
                      <w:r w:rsidRPr="00474350">
                        <w:rPr>
                          <w:rFonts w:ascii="Arial Narrow" w:hAnsi="Arial Narrow"/>
                        </w:rPr>
                        <w:t>Belgium</w:t>
                      </w:r>
                      <w:proofErr w:type="spellEnd"/>
                    </w:p>
                    <w:p w14:paraId="73FE4C0A" w14:textId="77777777" w:rsidR="0071698D" w:rsidRDefault="0071698D"/>
                  </w:txbxContent>
                </v:textbox>
              </v:shape>
            </w:pict>
          </mc:Fallback>
        </mc:AlternateContent>
      </w:r>
      <w:r w:rsidR="00097AC2" w:rsidRPr="00097AC2">
        <w:rPr>
          <w:noProof/>
          <w:sz w:val="40"/>
          <w:szCs w:val="40"/>
          <w:lang w:val="en-US"/>
        </w:rPr>
        <w:drawing>
          <wp:inline distT="0" distB="0" distL="0" distR="0" wp14:anchorId="3C75192C" wp14:editId="357AE41E">
            <wp:extent cx="1586712" cy="3697236"/>
            <wp:effectExtent l="0" t="0" r="1270" b="0"/>
            <wp:docPr id="16618982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898222" name=""/>
                    <pic:cNvPicPr/>
                  </pic:nvPicPr>
                  <pic:blipFill>
                    <a:blip r:embed="rId7"/>
                    <a:stretch>
                      <a:fillRect/>
                    </a:stretch>
                  </pic:blipFill>
                  <pic:spPr>
                    <a:xfrm>
                      <a:off x="0" y="0"/>
                      <a:ext cx="1620654" cy="3776326"/>
                    </a:xfrm>
                    <a:prstGeom prst="rect">
                      <a:avLst/>
                    </a:prstGeom>
                  </pic:spPr>
                </pic:pic>
              </a:graphicData>
            </a:graphic>
          </wp:inline>
        </w:drawing>
      </w:r>
    </w:p>
    <w:p w14:paraId="1E255943" w14:textId="77777777" w:rsidR="008C73E1" w:rsidRDefault="008C73E1" w:rsidP="004560C5">
      <w:pPr>
        <w:rPr>
          <w:sz w:val="40"/>
          <w:szCs w:val="4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216"/>
      </w:tblGrid>
      <w:tr w:rsidR="008C73E1" w14:paraId="4CAAE2D6" w14:textId="77777777" w:rsidTr="008C73E1">
        <w:tc>
          <w:tcPr>
            <w:tcW w:w="3846" w:type="dxa"/>
          </w:tcPr>
          <w:p w14:paraId="2C6C9016" w14:textId="078074FF" w:rsidR="008C73E1" w:rsidRDefault="008C73E1" w:rsidP="00033F8E">
            <w:pPr>
              <w:jc w:val="center"/>
              <w:rPr>
                <w:sz w:val="40"/>
                <w:szCs w:val="40"/>
                <w:lang w:val="en-US"/>
              </w:rPr>
            </w:pPr>
            <w:r>
              <w:rPr>
                <w:noProof/>
                <w:sz w:val="40"/>
                <w:szCs w:val="40"/>
                <w:lang w:val="en-US"/>
              </w:rPr>
              <w:drawing>
                <wp:inline distT="0" distB="0" distL="0" distR="0" wp14:anchorId="2A98F0F9" wp14:editId="3D3A3F80">
                  <wp:extent cx="1962150" cy="520700"/>
                  <wp:effectExtent l="0" t="0" r="0" b="0"/>
                  <wp:docPr id="2" name="Image 2" descr="C:\Users\Isabelle VILLE\AppData\Local\Microsoft\Windows\INetCache\Content.MSO\9ECF6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le VILLE\AppData\Local\Microsoft\Windows\INetCache\Content.MSO\9ECF63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20700"/>
                          </a:xfrm>
                          <a:prstGeom prst="rect">
                            <a:avLst/>
                          </a:prstGeom>
                          <a:noFill/>
                          <a:ln>
                            <a:noFill/>
                          </a:ln>
                        </pic:spPr>
                      </pic:pic>
                    </a:graphicData>
                  </a:graphic>
                </wp:inline>
              </w:drawing>
            </w:r>
            <w:r>
              <w:rPr>
                <w:sz w:val="40"/>
                <w:szCs w:val="40"/>
                <w:lang w:val="en-US"/>
              </w:rPr>
              <w:t xml:space="preserve">       </w:t>
            </w:r>
          </w:p>
        </w:tc>
        <w:tc>
          <w:tcPr>
            <w:tcW w:w="5216" w:type="dxa"/>
          </w:tcPr>
          <w:p w14:paraId="5BE0730F" w14:textId="0B3597D1" w:rsidR="008C73E1" w:rsidRDefault="008C73E1" w:rsidP="00033F8E">
            <w:pPr>
              <w:jc w:val="center"/>
              <w:rPr>
                <w:sz w:val="40"/>
                <w:szCs w:val="40"/>
                <w:lang w:val="en-US"/>
              </w:rPr>
            </w:pPr>
            <w:r>
              <w:rPr>
                <w:noProof/>
              </w:rPr>
              <w:drawing>
                <wp:inline distT="0" distB="0" distL="0" distR="0" wp14:anchorId="220DEE91" wp14:editId="7C8F0115">
                  <wp:extent cx="2108200" cy="4762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476250"/>
                          </a:xfrm>
                          <a:prstGeom prst="rect">
                            <a:avLst/>
                          </a:prstGeom>
                          <a:noFill/>
                          <a:ln>
                            <a:noFill/>
                          </a:ln>
                        </pic:spPr>
                      </pic:pic>
                    </a:graphicData>
                  </a:graphic>
                </wp:inline>
              </w:drawing>
            </w:r>
          </w:p>
        </w:tc>
      </w:tr>
    </w:tbl>
    <w:p w14:paraId="19BCF8DC" w14:textId="72B0D1AC" w:rsidR="008C73E1" w:rsidRDefault="008C73E1" w:rsidP="002E21E1">
      <w:pPr>
        <w:rPr>
          <w:noProof/>
          <w:sz w:val="40"/>
          <w:szCs w:val="40"/>
          <w:lang w:val="en-US"/>
        </w:rPr>
      </w:pPr>
      <w:r>
        <w:rPr>
          <w:noProof/>
          <w:sz w:val="40"/>
          <w:szCs w:val="40"/>
          <w:lang w:val="en-US"/>
        </w:rPr>
        <w:t xml:space="preserve"> </w:t>
      </w:r>
    </w:p>
    <w:p w14:paraId="04689738" w14:textId="77777777" w:rsidR="002E21E1" w:rsidRDefault="002E21E1" w:rsidP="002E21E1">
      <w:pPr>
        <w:rPr>
          <w:sz w:val="40"/>
          <w:szCs w:val="40"/>
          <w:lang w:val="en-US"/>
        </w:rPr>
      </w:pPr>
    </w:p>
    <w:p w14:paraId="35213D73" w14:textId="77777777" w:rsidR="002E21E1" w:rsidRDefault="002E21E1" w:rsidP="002E21E1">
      <w:pPr>
        <w:jc w:val="center"/>
        <w:rPr>
          <w:rFonts w:ascii="Times New Roman" w:hAnsi="Times New Roman" w:cs="Times New Roman"/>
          <w:b/>
          <w:color w:val="538135" w:themeColor="accent6" w:themeShade="BF"/>
          <w:sz w:val="28"/>
          <w:szCs w:val="28"/>
          <w:lang w:val="en-US"/>
        </w:rPr>
      </w:pPr>
    </w:p>
    <w:p w14:paraId="2E7BEA73" w14:textId="36D8C599" w:rsidR="008C73E1" w:rsidRPr="002E21E1" w:rsidRDefault="008C73E1" w:rsidP="002E21E1">
      <w:pPr>
        <w:spacing w:after="120"/>
        <w:jc w:val="center"/>
        <w:rPr>
          <w:rFonts w:ascii="Times New Roman" w:hAnsi="Times New Roman" w:cs="Times New Roman"/>
          <w:b/>
          <w:color w:val="538135" w:themeColor="accent6" w:themeShade="BF"/>
          <w:sz w:val="28"/>
          <w:szCs w:val="28"/>
          <w:lang w:val="en-US"/>
        </w:rPr>
      </w:pPr>
      <w:r w:rsidRPr="002E21E1">
        <w:rPr>
          <w:rFonts w:ascii="Times New Roman" w:hAnsi="Times New Roman" w:cs="Times New Roman"/>
          <w:b/>
          <w:color w:val="538135" w:themeColor="accent6" w:themeShade="BF"/>
          <w:sz w:val="28"/>
          <w:szCs w:val="28"/>
          <w:lang w:val="en-US"/>
        </w:rPr>
        <w:t>CALL FOR PAPERS</w:t>
      </w:r>
    </w:p>
    <w:p w14:paraId="62146EBF" w14:textId="77777777" w:rsidR="002E21E1" w:rsidRDefault="002E21E1" w:rsidP="002E21E1">
      <w:pPr>
        <w:spacing w:after="120"/>
        <w:rPr>
          <w:i/>
          <w:iCs/>
          <w:lang w:val="en-US"/>
        </w:rPr>
      </w:pPr>
    </w:p>
    <w:p w14:paraId="2289AC53" w14:textId="2557A535" w:rsidR="000678F1" w:rsidRPr="002E21E1" w:rsidRDefault="000678F1" w:rsidP="002E21E1">
      <w:pPr>
        <w:spacing w:after="120"/>
        <w:jc w:val="both"/>
        <w:rPr>
          <w:rFonts w:ascii="Times New Roman" w:hAnsi="Times New Roman" w:cs="Times New Roman"/>
          <w:lang w:val="en-US"/>
        </w:rPr>
      </w:pPr>
      <w:r w:rsidRPr="002E21E1">
        <w:rPr>
          <w:rFonts w:ascii="Times New Roman" w:hAnsi="Times New Roman" w:cs="Times New Roman"/>
          <w:i/>
          <w:iCs/>
          <w:lang w:val="en-US"/>
        </w:rPr>
        <w:t xml:space="preserve">Disability </w:t>
      </w:r>
      <w:r w:rsidR="003450D8" w:rsidRPr="002E21E1">
        <w:rPr>
          <w:rFonts w:ascii="Times New Roman" w:hAnsi="Times New Roman" w:cs="Times New Roman"/>
          <w:i/>
          <w:iCs/>
          <w:lang w:val="en-US"/>
        </w:rPr>
        <w:t>resea</w:t>
      </w:r>
      <w:r w:rsidR="005A2C1F">
        <w:rPr>
          <w:rFonts w:ascii="Times New Roman" w:hAnsi="Times New Roman" w:cs="Times New Roman"/>
          <w:i/>
          <w:iCs/>
          <w:lang w:val="en-US"/>
        </w:rPr>
        <w:t>r</w:t>
      </w:r>
      <w:r w:rsidR="003450D8" w:rsidRPr="002E21E1">
        <w:rPr>
          <w:rFonts w:ascii="Times New Roman" w:hAnsi="Times New Roman" w:cs="Times New Roman"/>
          <w:i/>
          <w:iCs/>
          <w:lang w:val="en-US"/>
        </w:rPr>
        <w:t>ch</w:t>
      </w:r>
      <w:r w:rsidRPr="002E21E1">
        <w:rPr>
          <w:rFonts w:ascii="Times New Roman" w:hAnsi="Times New Roman" w:cs="Times New Roman"/>
          <w:i/>
          <w:iCs/>
          <w:lang w:val="en-US"/>
        </w:rPr>
        <w:t xml:space="preserve"> for the real world</w:t>
      </w:r>
      <w:r w:rsidRPr="002E21E1">
        <w:rPr>
          <w:rFonts w:ascii="Times New Roman" w:hAnsi="Times New Roman" w:cs="Times New Roman"/>
          <w:lang w:val="en-US"/>
        </w:rPr>
        <w:t xml:space="preserve"> introduces an op</w:t>
      </w:r>
      <w:r w:rsidR="00AB15C3" w:rsidRPr="002E21E1">
        <w:rPr>
          <w:rFonts w:ascii="Times New Roman" w:hAnsi="Times New Roman" w:cs="Times New Roman"/>
          <w:lang w:val="en-US"/>
        </w:rPr>
        <w:t>portunity</w:t>
      </w:r>
      <w:r w:rsidRPr="002E21E1">
        <w:rPr>
          <w:rFonts w:ascii="Times New Roman" w:hAnsi="Times New Roman" w:cs="Times New Roman"/>
          <w:lang w:val="en-US"/>
        </w:rPr>
        <w:t xml:space="preserve"> for researchers to engage with the current political and ethical challenges in our world, and to develop theoretical and pragmatic responses. This requires engagement and forward</w:t>
      </w:r>
      <w:r w:rsidR="00AB15C3" w:rsidRPr="002E21E1">
        <w:rPr>
          <w:rFonts w:ascii="Times New Roman" w:hAnsi="Times New Roman" w:cs="Times New Roman"/>
          <w:lang w:val="en-US"/>
        </w:rPr>
        <w:t xml:space="preserve"> thinking</w:t>
      </w:r>
      <w:r w:rsidRPr="002E21E1">
        <w:rPr>
          <w:rFonts w:ascii="Times New Roman" w:hAnsi="Times New Roman" w:cs="Times New Roman"/>
          <w:lang w:val="en-US"/>
        </w:rPr>
        <w:t>.</w:t>
      </w:r>
    </w:p>
    <w:p w14:paraId="16A4C0E6" w14:textId="0934A1ED" w:rsidR="000678F1" w:rsidRPr="002E21E1" w:rsidRDefault="000678F1" w:rsidP="0005744C">
      <w:pPr>
        <w:spacing w:after="120"/>
        <w:jc w:val="both"/>
        <w:rPr>
          <w:rFonts w:ascii="Times New Roman" w:hAnsi="Times New Roman" w:cs="Times New Roman"/>
          <w:lang w:val="en-US"/>
        </w:rPr>
      </w:pPr>
      <w:r w:rsidRPr="002E21E1">
        <w:rPr>
          <w:rFonts w:ascii="Times New Roman" w:hAnsi="Times New Roman" w:cs="Times New Roman"/>
          <w:lang w:val="en-US"/>
        </w:rPr>
        <w:t xml:space="preserve">Disability </w:t>
      </w:r>
      <w:r w:rsidR="00B435AD" w:rsidRPr="002E21E1">
        <w:rPr>
          <w:rFonts w:ascii="Times New Roman" w:hAnsi="Times New Roman" w:cs="Times New Roman"/>
          <w:lang w:val="en-US"/>
        </w:rPr>
        <w:t>studies have</w:t>
      </w:r>
      <w:r w:rsidRPr="002E21E1">
        <w:rPr>
          <w:rFonts w:ascii="Times New Roman" w:hAnsi="Times New Roman" w:cs="Times New Roman"/>
          <w:lang w:val="en-US"/>
        </w:rPr>
        <w:t xml:space="preserve"> seen many different versions and embodiments. The founders of disability studies in the United States, the originators of the social model in the United Kingdom, the philosophical, historical, and pragmatic foundations in continental Europe and the Global South</w:t>
      </w:r>
      <w:r w:rsidR="00F05CF8" w:rsidRPr="002E21E1">
        <w:rPr>
          <w:rFonts w:ascii="Times New Roman" w:hAnsi="Times New Roman" w:cs="Times New Roman"/>
          <w:lang w:val="en-US"/>
        </w:rPr>
        <w:t xml:space="preserve"> </w:t>
      </w:r>
      <w:r w:rsidRPr="002E21E1">
        <w:rPr>
          <w:rFonts w:ascii="Times New Roman" w:hAnsi="Times New Roman" w:cs="Times New Roman"/>
          <w:lang w:val="en-US"/>
        </w:rPr>
        <w:t xml:space="preserve">provide the rich palette of disability work </w:t>
      </w:r>
      <w:r w:rsidR="00635903" w:rsidRPr="00635903">
        <w:rPr>
          <w:rFonts w:ascii="Times New Roman" w:hAnsi="Times New Roman" w:cs="Times New Roman"/>
          <w:lang w:val="en-US"/>
        </w:rPr>
        <w:t>that would benefit from being revisited and further developed today</w:t>
      </w:r>
      <w:r w:rsidRPr="002E21E1">
        <w:rPr>
          <w:rFonts w:ascii="Times New Roman" w:hAnsi="Times New Roman" w:cs="Times New Roman"/>
          <w:lang w:val="en-US"/>
        </w:rPr>
        <w:t>.</w:t>
      </w:r>
    </w:p>
    <w:p w14:paraId="59DDBCF3" w14:textId="02302759" w:rsidR="0005744C" w:rsidRDefault="000678F1" w:rsidP="0005744C">
      <w:pPr>
        <w:autoSpaceDE w:val="0"/>
        <w:autoSpaceDN w:val="0"/>
        <w:adjustRightInd w:val="0"/>
        <w:jc w:val="both"/>
        <w:rPr>
          <w:rFonts w:ascii="Times New Roman" w:hAnsi="Times New Roman" w:cs="Times New Roman"/>
          <w:lang w:val="en-US"/>
        </w:rPr>
      </w:pPr>
      <w:r w:rsidRPr="002E21E1">
        <w:rPr>
          <w:rFonts w:ascii="Times New Roman" w:hAnsi="Times New Roman" w:cs="Times New Roman"/>
          <w:lang w:val="en-US"/>
        </w:rPr>
        <w:t xml:space="preserve">‘Disability’ </w:t>
      </w:r>
      <w:r w:rsidR="003A3F2A">
        <w:rPr>
          <w:rFonts w:ascii="Times New Roman" w:hAnsi="Times New Roman" w:cs="Times New Roman"/>
          <w:lang w:val="en-US"/>
        </w:rPr>
        <w:t>i</w:t>
      </w:r>
      <w:r w:rsidRPr="002E21E1">
        <w:rPr>
          <w:rFonts w:ascii="Times New Roman" w:hAnsi="Times New Roman" w:cs="Times New Roman"/>
          <w:lang w:val="en-US"/>
        </w:rPr>
        <w:t>s an evolving concept that has benefitted from the currents of modernism</w:t>
      </w:r>
      <w:r w:rsidR="00635903">
        <w:rPr>
          <w:rFonts w:ascii="Times New Roman" w:hAnsi="Times New Roman" w:cs="Times New Roman"/>
          <w:lang w:val="en-US"/>
        </w:rPr>
        <w:t xml:space="preserve"> and</w:t>
      </w:r>
      <w:r w:rsidRPr="002E21E1">
        <w:rPr>
          <w:rFonts w:ascii="Times New Roman" w:hAnsi="Times New Roman" w:cs="Times New Roman"/>
          <w:lang w:val="en-US"/>
        </w:rPr>
        <w:t xml:space="preserve"> </w:t>
      </w:r>
      <w:r w:rsidR="004F63CE" w:rsidRPr="002E21E1">
        <w:rPr>
          <w:rFonts w:ascii="Times New Roman" w:hAnsi="Times New Roman" w:cs="Times New Roman"/>
          <w:lang w:val="en-US"/>
        </w:rPr>
        <w:t>postmodernism</w:t>
      </w:r>
      <w:r w:rsidR="00635903">
        <w:rPr>
          <w:rFonts w:ascii="Times New Roman" w:hAnsi="Times New Roman" w:cs="Times New Roman"/>
          <w:lang w:val="en-US"/>
        </w:rPr>
        <w:t>. A</w:t>
      </w:r>
      <w:r w:rsidRPr="002E21E1">
        <w:rPr>
          <w:rFonts w:ascii="Times New Roman" w:hAnsi="Times New Roman" w:cs="Times New Roman"/>
          <w:lang w:val="en-US"/>
        </w:rPr>
        <w:t>nd</w:t>
      </w:r>
      <w:r w:rsidR="00635903">
        <w:rPr>
          <w:rFonts w:ascii="Times New Roman" w:hAnsi="Times New Roman" w:cs="Times New Roman"/>
          <w:lang w:val="en-US"/>
        </w:rPr>
        <w:t xml:space="preserve">, </w:t>
      </w:r>
      <w:r w:rsidR="00635903" w:rsidRPr="00635903">
        <w:rPr>
          <w:rFonts w:ascii="Times New Roman" w:hAnsi="Times New Roman" w:cs="Times New Roman"/>
          <w:lang w:val="en-US"/>
        </w:rPr>
        <w:t xml:space="preserve">although they make little reference to it, </w:t>
      </w:r>
      <w:r w:rsidRPr="002E21E1">
        <w:rPr>
          <w:rFonts w:ascii="Times New Roman" w:hAnsi="Times New Roman" w:cs="Times New Roman"/>
          <w:lang w:val="en-US"/>
        </w:rPr>
        <w:t xml:space="preserve">the current </w:t>
      </w:r>
      <w:r w:rsidR="00AB15C3" w:rsidRPr="002E21E1">
        <w:rPr>
          <w:rFonts w:ascii="Times New Roman" w:hAnsi="Times New Roman" w:cs="Times New Roman"/>
          <w:lang w:val="en-US"/>
        </w:rPr>
        <w:t>trend</w:t>
      </w:r>
      <w:r w:rsidR="00635903">
        <w:rPr>
          <w:rFonts w:ascii="Times New Roman" w:hAnsi="Times New Roman" w:cs="Times New Roman"/>
          <w:lang w:val="en-US"/>
        </w:rPr>
        <w:t>s</w:t>
      </w:r>
      <w:r w:rsidR="0005744C">
        <w:rPr>
          <w:rFonts w:ascii="Times New Roman" w:hAnsi="Times New Roman" w:cs="Times New Roman"/>
          <w:lang w:val="en-US"/>
        </w:rPr>
        <w:t xml:space="preserve"> th</w:t>
      </w:r>
      <w:r w:rsidR="003A3F2A">
        <w:rPr>
          <w:rFonts w:ascii="Times New Roman" w:hAnsi="Times New Roman" w:cs="Times New Roman"/>
          <w:lang w:val="en-US"/>
        </w:rPr>
        <w:t>a</w:t>
      </w:r>
      <w:r w:rsidR="0005744C">
        <w:rPr>
          <w:rFonts w:ascii="Times New Roman" w:hAnsi="Times New Roman" w:cs="Times New Roman"/>
          <w:lang w:val="en-US"/>
        </w:rPr>
        <w:t>t invite us to “</w:t>
      </w:r>
      <w:r w:rsidR="0005744C">
        <w:rPr>
          <w:rFonts w:ascii="Cambria-Italic" w:hAnsi="Cambria-Italic" w:cs="Cambria-Italic"/>
          <w:i/>
          <w:iCs/>
          <w:lang w:val="fr-FR"/>
        </w:rPr>
        <w:t xml:space="preserve">Acting in an </w:t>
      </w:r>
      <w:proofErr w:type="spellStart"/>
      <w:r w:rsidR="0005744C">
        <w:rPr>
          <w:rFonts w:ascii="Cambria-Italic" w:hAnsi="Cambria-Italic" w:cs="Cambria-Italic"/>
          <w:i/>
          <w:iCs/>
          <w:lang w:val="fr-FR"/>
        </w:rPr>
        <w:t>Uncertain</w:t>
      </w:r>
      <w:proofErr w:type="spellEnd"/>
      <w:r w:rsidR="0005744C">
        <w:rPr>
          <w:rFonts w:ascii="Cambria-Italic" w:hAnsi="Cambria-Italic" w:cs="Cambria-Italic"/>
          <w:i/>
          <w:iCs/>
          <w:lang w:val="fr-FR"/>
        </w:rPr>
        <w:t xml:space="preserve"> World</w:t>
      </w:r>
      <w:r w:rsidR="0005744C">
        <w:rPr>
          <w:rFonts w:ascii="Times New Roman" w:hAnsi="Times New Roman" w:cs="Times New Roman"/>
          <w:lang w:val="en-US"/>
        </w:rPr>
        <w:t>” (</w:t>
      </w:r>
      <w:proofErr w:type="spellStart"/>
      <w:r w:rsidR="0005744C">
        <w:rPr>
          <w:rFonts w:ascii="Times New Roman" w:hAnsi="Times New Roman" w:cs="Times New Roman"/>
          <w:lang w:val="en-US"/>
        </w:rPr>
        <w:t>Callon</w:t>
      </w:r>
      <w:proofErr w:type="spellEnd"/>
      <w:r w:rsidR="0005744C">
        <w:rPr>
          <w:rFonts w:ascii="Times New Roman" w:hAnsi="Times New Roman" w:cs="Times New Roman"/>
          <w:lang w:val="en-US"/>
        </w:rPr>
        <w:t xml:space="preserve">, </w:t>
      </w:r>
      <w:proofErr w:type="spellStart"/>
      <w:r w:rsidR="0005744C">
        <w:rPr>
          <w:rFonts w:ascii="Times New Roman" w:hAnsi="Times New Roman" w:cs="Times New Roman"/>
          <w:lang w:val="en-US"/>
        </w:rPr>
        <w:t>Lascoumes</w:t>
      </w:r>
      <w:proofErr w:type="spellEnd"/>
      <w:r w:rsidR="0005744C">
        <w:rPr>
          <w:rFonts w:ascii="Times New Roman" w:hAnsi="Times New Roman" w:cs="Times New Roman"/>
          <w:lang w:val="en-US"/>
        </w:rPr>
        <w:t xml:space="preserve">, Barthes, 2009), </w:t>
      </w:r>
      <w:r w:rsidRPr="002E21E1">
        <w:rPr>
          <w:rFonts w:ascii="Times New Roman" w:hAnsi="Times New Roman" w:cs="Times New Roman"/>
          <w:lang w:val="en-US"/>
        </w:rPr>
        <w:t xml:space="preserve"> recognizing and staying with the </w:t>
      </w:r>
      <w:r w:rsidR="0005744C">
        <w:rPr>
          <w:rFonts w:ascii="Times New Roman" w:hAnsi="Times New Roman" w:cs="Times New Roman"/>
          <w:lang w:val="en-US"/>
        </w:rPr>
        <w:t>“</w:t>
      </w:r>
      <w:r w:rsidRPr="002E21E1">
        <w:rPr>
          <w:rFonts w:ascii="Times New Roman" w:hAnsi="Times New Roman" w:cs="Times New Roman"/>
          <w:lang w:val="en-US"/>
        </w:rPr>
        <w:t>trouble</w:t>
      </w:r>
      <w:r w:rsidR="0005744C">
        <w:rPr>
          <w:rFonts w:ascii="Times New Roman" w:hAnsi="Times New Roman" w:cs="Times New Roman"/>
          <w:lang w:val="en-US"/>
        </w:rPr>
        <w:t xml:space="preserve">” of our world </w:t>
      </w:r>
      <w:r w:rsidRPr="002E21E1">
        <w:rPr>
          <w:rFonts w:ascii="Times New Roman" w:hAnsi="Times New Roman" w:cs="Times New Roman"/>
          <w:lang w:val="en-US"/>
        </w:rPr>
        <w:t>(Donna Haraway</w:t>
      </w:r>
      <w:r w:rsidR="0005744C">
        <w:rPr>
          <w:rFonts w:ascii="Times New Roman" w:hAnsi="Times New Roman" w:cs="Times New Roman"/>
          <w:lang w:val="en-US"/>
        </w:rPr>
        <w:t xml:space="preserve">, 2015) marked by </w:t>
      </w:r>
      <w:r w:rsidR="0005744C" w:rsidRPr="0005744C">
        <w:rPr>
          <w:rFonts w:ascii="Times New Roman" w:hAnsi="Times New Roman" w:cs="Times New Roman"/>
          <w:lang w:val="en-US"/>
        </w:rPr>
        <w:t>disasters</w:t>
      </w:r>
      <w:r w:rsidR="0005744C">
        <w:rPr>
          <w:rFonts w:ascii="Times New Roman" w:hAnsi="Times New Roman" w:cs="Times New Roman"/>
          <w:lang w:val="en-US"/>
        </w:rPr>
        <w:t xml:space="preserve">, building connections beyond the </w:t>
      </w:r>
      <w:r w:rsidRPr="002E21E1">
        <w:rPr>
          <w:rFonts w:ascii="Times New Roman" w:hAnsi="Times New Roman" w:cs="Times New Roman"/>
          <w:lang w:val="en-US"/>
        </w:rPr>
        <w:t xml:space="preserve">human (Isabelle </w:t>
      </w:r>
      <w:proofErr w:type="spellStart"/>
      <w:r w:rsidRPr="002E21E1">
        <w:rPr>
          <w:rFonts w:ascii="Times New Roman" w:hAnsi="Times New Roman" w:cs="Times New Roman"/>
          <w:lang w:val="en-US"/>
        </w:rPr>
        <w:t>Stengers</w:t>
      </w:r>
      <w:proofErr w:type="spellEnd"/>
      <w:r w:rsidRPr="002E21E1">
        <w:rPr>
          <w:rFonts w:ascii="Times New Roman" w:hAnsi="Times New Roman" w:cs="Times New Roman"/>
          <w:lang w:val="en-US"/>
        </w:rPr>
        <w:t xml:space="preserve">), </w:t>
      </w:r>
      <w:r w:rsidR="0005744C">
        <w:rPr>
          <w:rFonts w:ascii="Times New Roman" w:hAnsi="Times New Roman" w:cs="Times New Roman"/>
          <w:lang w:val="en-US"/>
        </w:rPr>
        <w:t xml:space="preserve">and to </w:t>
      </w:r>
      <w:r w:rsidR="0005744C" w:rsidRPr="0005744C">
        <w:rPr>
          <w:rFonts w:ascii="Times New Roman" w:hAnsi="Times New Roman" w:cs="Times New Roman"/>
          <w:lang w:val="en-US"/>
        </w:rPr>
        <w:t>develop a new ethic in tune with contemporary challenges (</w:t>
      </w:r>
      <w:proofErr w:type="spellStart"/>
      <w:r w:rsidR="0005744C" w:rsidRPr="0005744C">
        <w:rPr>
          <w:rFonts w:ascii="Times New Roman" w:hAnsi="Times New Roman" w:cs="Times New Roman"/>
          <w:lang w:val="en-US"/>
        </w:rPr>
        <w:t>Rosi</w:t>
      </w:r>
      <w:proofErr w:type="spellEnd"/>
      <w:r w:rsidR="0005744C" w:rsidRPr="0005744C">
        <w:rPr>
          <w:rFonts w:ascii="Times New Roman" w:hAnsi="Times New Roman" w:cs="Times New Roman"/>
          <w:lang w:val="en-US"/>
        </w:rPr>
        <w:t xml:space="preserve"> </w:t>
      </w:r>
      <w:proofErr w:type="spellStart"/>
      <w:r w:rsidR="0005744C" w:rsidRPr="0005744C">
        <w:rPr>
          <w:rFonts w:ascii="Times New Roman" w:hAnsi="Times New Roman" w:cs="Times New Roman"/>
          <w:lang w:val="en-US"/>
        </w:rPr>
        <w:t>Braidotti</w:t>
      </w:r>
      <w:proofErr w:type="spellEnd"/>
      <w:r w:rsidR="0005744C" w:rsidRPr="0005744C">
        <w:rPr>
          <w:rFonts w:ascii="Times New Roman" w:hAnsi="Times New Roman" w:cs="Times New Roman"/>
          <w:lang w:val="en-US"/>
        </w:rPr>
        <w:t xml:space="preserve">, Jennifer </w:t>
      </w:r>
      <w:proofErr w:type="spellStart"/>
      <w:r w:rsidR="0005744C" w:rsidRPr="0005744C">
        <w:rPr>
          <w:rFonts w:ascii="Times New Roman" w:hAnsi="Times New Roman" w:cs="Times New Roman"/>
          <w:lang w:val="en-US"/>
        </w:rPr>
        <w:t>Deger</w:t>
      </w:r>
      <w:proofErr w:type="spellEnd"/>
      <w:r w:rsidR="0005744C" w:rsidRPr="0005744C">
        <w:rPr>
          <w:rFonts w:ascii="Times New Roman" w:hAnsi="Times New Roman" w:cs="Times New Roman"/>
          <w:lang w:val="en-US"/>
        </w:rPr>
        <w:t xml:space="preserve">)... all resonate with disability research, as situations of disability and vulnerability have long embodied these new ways of thinking about our world and its connections. </w:t>
      </w:r>
    </w:p>
    <w:p w14:paraId="52FF200D" w14:textId="77777777" w:rsidR="0005744C" w:rsidRDefault="0005744C" w:rsidP="0005744C">
      <w:pPr>
        <w:autoSpaceDE w:val="0"/>
        <w:autoSpaceDN w:val="0"/>
        <w:adjustRightInd w:val="0"/>
        <w:rPr>
          <w:rFonts w:ascii="Times New Roman" w:hAnsi="Times New Roman" w:cs="Times New Roman"/>
          <w:lang w:val="en-US"/>
        </w:rPr>
      </w:pPr>
    </w:p>
    <w:p w14:paraId="0ABFE72C" w14:textId="125E31DA" w:rsidR="003F314F" w:rsidRDefault="000678F1" w:rsidP="002E21E1">
      <w:pPr>
        <w:spacing w:after="120"/>
        <w:jc w:val="both"/>
        <w:rPr>
          <w:rFonts w:ascii="Times New Roman" w:hAnsi="Times New Roman" w:cs="Times New Roman"/>
          <w:lang w:val="en-US"/>
        </w:rPr>
      </w:pPr>
      <w:r w:rsidRPr="002E21E1">
        <w:rPr>
          <w:rFonts w:ascii="Times New Roman" w:hAnsi="Times New Roman" w:cs="Times New Roman"/>
          <w:lang w:val="en-US"/>
        </w:rPr>
        <w:t xml:space="preserve">Disability for the Real World is directly inspired </w:t>
      </w:r>
      <w:r w:rsidR="00AB15C3" w:rsidRPr="002E21E1">
        <w:rPr>
          <w:rFonts w:ascii="Times New Roman" w:hAnsi="Times New Roman" w:cs="Times New Roman"/>
          <w:lang w:val="en-US"/>
        </w:rPr>
        <w:t>by</w:t>
      </w:r>
      <w:r w:rsidRPr="002E21E1">
        <w:rPr>
          <w:rFonts w:ascii="Times New Roman" w:hAnsi="Times New Roman" w:cs="Times New Roman"/>
          <w:lang w:val="en-US"/>
        </w:rPr>
        <w:t xml:space="preserve"> Victor Papanek’s (1971) </w:t>
      </w:r>
      <w:r w:rsidR="0005744C">
        <w:rPr>
          <w:rFonts w:ascii="Times New Roman" w:hAnsi="Times New Roman" w:cs="Times New Roman"/>
          <w:lang w:val="en-US"/>
        </w:rPr>
        <w:t>“</w:t>
      </w:r>
      <w:r w:rsidRPr="002E21E1">
        <w:rPr>
          <w:rFonts w:ascii="Times New Roman" w:hAnsi="Times New Roman" w:cs="Times New Roman"/>
          <w:lang w:val="en-US"/>
        </w:rPr>
        <w:t>Design for the Real World</w:t>
      </w:r>
      <w:r w:rsidR="0005744C">
        <w:rPr>
          <w:rFonts w:ascii="Times New Roman" w:hAnsi="Times New Roman" w:cs="Times New Roman"/>
          <w:lang w:val="en-US"/>
        </w:rPr>
        <w:t xml:space="preserve">. </w:t>
      </w:r>
      <w:r w:rsidR="0005744C" w:rsidRPr="0005744C">
        <w:rPr>
          <w:rStyle w:val="a-size-extra-large"/>
          <w:rFonts w:ascii="Times New Roman" w:hAnsi="Times New Roman" w:cs="Times New Roman"/>
          <w:color w:val="0F1111"/>
        </w:rPr>
        <w:t xml:space="preserve">Human </w:t>
      </w:r>
      <w:proofErr w:type="spellStart"/>
      <w:r w:rsidR="0005744C" w:rsidRPr="0005744C">
        <w:rPr>
          <w:rStyle w:val="a-size-extra-large"/>
          <w:rFonts w:ascii="Times New Roman" w:hAnsi="Times New Roman" w:cs="Times New Roman"/>
          <w:color w:val="0F1111"/>
        </w:rPr>
        <w:t>Ecology</w:t>
      </w:r>
      <w:proofErr w:type="spellEnd"/>
      <w:r w:rsidR="0005744C" w:rsidRPr="0005744C">
        <w:rPr>
          <w:rStyle w:val="a-size-extra-large"/>
          <w:rFonts w:ascii="Times New Roman" w:hAnsi="Times New Roman" w:cs="Times New Roman"/>
          <w:color w:val="0F1111"/>
        </w:rPr>
        <w:t xml:space="preserve"> </w:t>
      </w:r>
      <w:proofErr w:type="spellStart"/>
      <w:r w:rsidR="0005744C" w:rsidRPr="0005744C">
        <w:rPr>
          <w:rStyle w:val="a-size-extra-large"/>
          <w:rFonts w:ascii="Times New Roman" w:hAnsi="Times New Roman" w:cs="Times New Roman"/>
          <w:color w:val="0F1111"/>
        </w:rPr>
        <w:t>and</w:t>
      </w:r>
      <w:proofErr w:type="spellEnd"/>
      <w:r w:rsidR="0005744C" w:rsidRPr="0005744C">
        <w:rPr>
          <w:rStyle w:val="a-size-extra-large"/>
          <w:rFonts w:ascii="Times New Roman" w:hAnsi="Times New Roman" w:cs="Times New Roman"/>
          <w:color w:val="0F1111"/>
        </w:rPr>
        <w:t xml:space="preserve"> </w:t>
      </w:r>
      <w:proofErr w:type="spellStart"/>
      <w:r w:rsidR="0005744C" w:rsidRPr="0005744C">
        <w:rPr>
          <w:rStyle w:val="a-size-extra-large"/>
          <w:rFonts w:ascii="Times New Roman" w:hAnsi="Times New Roman" w:cs="Times New Roman"/>
          <w:color w:val="0F1111"/>
        </w:rPr>
        <w:t>Social</w:t>
      </w:r>
      <w:proofErr w:type="spellEnd"/>
      <w:r w:rsidR="0005744C" w:rsidRPr="0005744C">
        <w:rPr>
          <w:rStyle w:val="a-size-extra-large"/>
          <w:rFonts w:ascii="Times New Roman" w:hAnsi="Times New Roman" w:cs="Times New Roman"/>
          <w:color w:val="0F1111"/>
        </w:rPr>
        <w:t xml:space="preserve"> </w:t>
      </w:r>
      <w:r w:rsidR="003A3F2A">
        <w:rPr>
          <w:rStyle w:val="a-size-extra-large"/>
          <w:rFonts w:ascii="Times New Roman" w:hAnsi="Times New Roman" w:cs="Times New Roman"/>
          <w:color w:val="0F1111"/>
        </w:rPr>
        <w:t>C</w:t>
      </w:r>
      <w:r w:rsidR="0005744C" w:rsidRPr="0005744C">
        <w:rPr>
          <w:rStyle w:val="a-size-extra-large"/>
          <w:rFonts w:ascii="Times New Roman" w:hAnsi="Times New Roman" w:cs="Times New Roman"/>
          <w:color w:val="0F1111"/>
        </w:rPr>
        <w:t>hange”</w:t>
      </w:r>
      <w:r w:rsidRPr="002E21E1">
        <w:rPr>
          <w:rFonts w:ascii="Times New Roman" w:hAnsi="Times New Roman" w:cs="Times New Roman"/>
          <w:lang w:val="en-US"/>
        </w:rPr>
        <w:t xml:space="preserve"> in which he advocated for socially and ecologically responsible design of products, tools, and community </w:t>
      </w:r>
      <w:r w:rsidRPr="003F314F">
        <w:rPr>
          <w:rFonts w:ascii="Times New Roman" w:hAnsi="Times New Roman" w:cs="Times New Roman"/>
          <w:lang w:val="en-US"/>
        </w:rPr>
        <w:t xml:space="preserve">infrastructures. It is also directly inspired </w:t>
      </w:r>
      <w:r w:rsidR="00AB15C3" w:rsidRPr="003F314F">
        <w:rPr>
          <w:rFonts w:ascii="Times New Roman" w:hAnsi="Times New Roman" w:cs="Times New Roman"/>
          <w:lang w:val="en-US"/>
        </w:rPr>
        <w:t>by</w:t>
      </w:r>
      <w:r w:rsidRPr="003F314F">
        <w:rPr>
          <w:rFonts w:ascii="Times New Roman" w:hAnsi="Times New Roman" w:cs="Times New Roman"/>
          <w:lang w:val="en-US"/>
        </w:rPr>
        <w:t xml:space="preserve"> Tim </w:t>
      </w:r>
      <w:r w:rsidR="004F63CE" w:rsidRPr="003F314F">
        <w:rPr>
          <w:rFonts w:ascii="Times New Roman" w:hAnsi="Times New Roman" w:cs="Times New Roman"/>
          <w:lang w:val="en-US"/>
        </w:rPr>
        <w:t>Ingold’s (</w:t>
      </w:r>
      <w:r w:rsidRPr="003F314F">
        <w:rPr>
          <w:rFonts w:ascii="Times New Roman" w:hAnsi="Times New Roman" w:cs="Times New Roman"/>
          <w:lang w:val="en-US"/>
        </w:rPr>
        <w:t xml:space="preserve">20) </w:t>
      </w:r>
      <w:r w:rsidR="003F314F" w:rsidRPr="003F314F">
        <w:rPr>
          <w:rFonts w:ascii="Times New Roman" w:hAnsi="Times New Roman" w:cs="Times New Roman"/>
          <w:lang w:val="en-US"/>
        </w:rPr>
        <w:t>“</w:t>
      </w:r>
      <w:r w:rsidRPr="003F314F">
        <w:rPr>
          <w:rFonts w:ascii="Times New Roman" w:hAnsi="Times New Roman" w:cs="Times New Roman"/>
          <w:lang w:val="en-US"/>
        </w:rPr>
        <w:t>Imagining for Real: Essays on Creation, Attention and Correspondence</w:t>
      </w:r>
      <w:r w:rsidR="003F314F" w:rsidRPr="003F314F">
        <w:rPr>
          <w:rFonts w:ascii="Times New Roman" w:hAnsi="Times New Roman" w:cs="Times New Roman"/>
          <w:lang w:val="en-US"/>
        </w:rPr>
        <w:t>”</w:t>
      </w:r>
      <w:r w:rsidR="0092304D" w:rsidRPr="003F314F">
        <w:rPr>
          <w:rFonts w:ascii="Times New Roman" w:hAnsi="Times New Roman" w:cs="Times New Roman"/>
          <w:lang w:val="en-US"/>
        </w:rPr>
        <w:t xml:space="preserve"> </w:t>
      </w:r>
      <w:r w:rsidRPr="003F314F">
        <w:rPr>
          <w:rFonts w:ascii="Times New Roman" w:hAnsi="Times New Roman" w:cs="Times New Roman"/>
          <w:lang w:val="en-US"/>
        </w:rPr>
        <w:t>i</w:t>
      </w:r>
      <w:r w:rsidR="00D77C60" w:rsidRPr="003F314F">
        <w:rPr>
          <w:rFonts w:ascii="Times New Roman" w:hAnsi="Times New Roman" w:cs="Times New Roman"/>
          <w:lang w:val="en-US"/>
        </w:rPr>
        <w:t xml:space="preserve">n which </w:t>
      </w:r>
      <w:r w:rsidR="003F314F" w:rsidRPr="003F314F">
        <w:rPr>
          <w:rFonts w:ascii="Times New Roman" w:hAnsi="Times New Roman" w:cs="Times New Roman"/>
          <w:lang w:val="en-US"/>
        </w:rPr>
        <w:t>the author</w:t>
      </w:r>
      <w:r w:rsidR="00D77C60" w:rsidRPr="003F314F">
        <w:rPr>
          <w:rFonts w:ascii="Times New Roman" w:hAnsi="Times New Roman" w:cs="Times New Roman"/>
          <w:lang w:val="en-US"/>
        </w:rPr>
        <w:t xml:space="preserve"> </w:t>
      </w:r>
      <w:r w:rsidR="00D77C60" w:rsidRPr="003F314F">
        <w:rPr>
          <w:rFonts w:ascii="Times New Roman" w:hAnsi="Times New Roman" w:cs="Times New Roman"/>
          <w:color w:val="212529"/>
          <w:shd w:val="clear" w:color="auto" w:fill="FFFFFF"/>
        </w:rPr>
        <w:t>sets out to heal the break between reality and imagination at the heart of modern thought and science. </w:t>
      </w:r>
      <w:r w:rsidR="00D77C60" w:rsidRPr="003F314F">
        <w:rPr>
          <w:rFonts w:ascii="Times New Roman" w:hAnsi="Times New Roman" w:cs="Times New Roman"/>
          <w:iCs/>
          <w:color w:val="212529"/>
          <w:shd w:val="clear" w:color="auto" w:fill="FFFFFF"/>
        </w:rPr>
        <w:t>Imagining for Real </w:t>
      </w:r>
      <w:r w:rsidR="00D77C60" w:rsidRPr="003F314F">
        <w:rPr>
          <w:rFonts w:ascii="Times New Roman" w:hAnsi="Times New Roman" w:cs="Times New Roman"/>
          <w:color w:val="212529"/>
          <w:shd w:val="clear" w:color="auto" w:fill="FFFFFF"/>
        </w:rPr>
        <w:t>joins with a lifeworld ever in creation, attending to its formative processes, corresponding with the lives of its human and nonhuman inhabitants.</w:t>
      </w:r>
    </w:p>
    <w:p w14:paraId="13C8F9C9" w14:textId="42AB3ACF" w:rsidR="003F314F" w:rsidRDefault="003F314F" w:rsidP="002E21E1">
      <w:pPr>
        <w:spacing w:after="120"/>
        <w:jc w:val="both"/>
        <w:rPr>
          <w:rFonts w:ascii="Times New Roman" w:hAnsi="Times New Roman" w:cs="Times New Roman"/>
          <w:lang w:val="en-US"/>
        </w:rPr>
      </w:pPr>
      <w:r w:rsidRPr="003F314F">
        <w:rPr>
          <w:rFonts w:ascii="Times New Roman" w:hAnsi="Times New Roman" w:cs="Times New Roman"/>
          <w:lang w:val="en-US"/>
        </w:rPr>
        <w:t xml:space="preserve">Drawing on these inspirations, the 2024 edition of the ALTER conference invites the development of approaches which, taking as their starting point the wide range of fields </w:t>
      </w:r>
      <w:r w:rsidR="003A3F2A">
        <w:rPr>
          <w:rFonts w:ascii="Times New Roman" w:hAnsi="Times New Roman" w:cs="Times New Roman"/>
          <w:lang w:val="en-US"/>
        </w:rPr>
        <w:t>to</w:t>
      </w:r>
      <w:r w:rsidR="003A3F2A" w:rsidRPr="003F314F">
        <w:rPr>
          <w:rFonts w:ascii="Times New Roman" w:hAnsi="Times New Roman" w:cs="Times New Roman"/>
          <w:lang w:val="en-US"/>
        </w:rPr>
        <w:t xml:space="preserve"> </w:t>
      </w:r>
      <w:r w:rsidRPr="003F314F">
        <w:rPr>
          <w:rFonts w:ascii="Times New Roman" w:hAnsi="Times New Roman" w:cs="Times New Roman"/>
          <w:lang w:val="en-US"/>
        </w:rPr>
        <w:t xml:space="preserve">which disability research is applied (work, education, health, family, body, sexuality, artistic practices, identities, </w:t>
      </w:r>
      <w:proofErr w:type="spellStart"/>
      <w:r w:rsidRPr="003F314F">
        <w:rPr>
          <w:rFonts w:ascii="Times New Roman" w:hAnsi="Times New Roman" w:cs="Times New Roman"/>
          <w:lang w:val="en-US"/>
        </w:rPr>
        <w:t>mobilisations</w:t>
      </w:r>
      <w:proofErr w:type="spellEnd"/>
      <w:r w:rsidRPr="003F314F">
        <w:rPr>
          <w:rFonts w:ascii="Times New Roman" w:hAnsi="Times New Roman" w:cs="Times New Roman"/>
          <w:lang w:val="en-US"/>
        </w:rPr>
        <w:t>, etc.), examine past and present situations with a view to shaping the future.</w:t>
      </w:r>
    </w:p>
    <w:p w14:paraId="4A722241" w14:textId="0BC80733" w:rsidR="00614054" w:rsidRPr="002E21E1" w:rsidRDefault="00474350" w:rsidP="002E21E1">
      <w:pPr>
        <w:spacing w:after="120"/>
        <w:jc w:val="both"/>
        <w:rPr>
          <w:rFonts w:ascii="Times New Roman" w:hAnsi="Times New Roman" w:cs="Times New Roman"/>
          <w:lang w:val="en-US"/>
        </w:rPr>
      </w:pPr>
      <w:r w:rsidRPr="002E21E1">
        <w:rPr>
          <w:rStyle w:val="lev"/>
          <w:rFonts w:ascii="Helvetica" w:hAnsi="Helvetica" w:cs="Helvetica"/>
          <w:color w:val="CC3300"/>
          <w:sz w:val="22"/>
          <w:szCs w:val="22"/>
          <w:shd w:val="clear" w:color="auto" w:fill="FFFFFF"/>
          <w:lang w:val="en-GB"/>
        </w:rPr>
        <w:t>Framework</w:t>
      </w:r>
      <w:r w:rsidRPr="002E21E1">
        <w:rPr>
          <w:rStyle w:val="lev"/>
          <w:rFonts w:ascii="Times New Roman" w:hAnsi="Times New Roman" w:cs="Times New Roman"/>
          <w:color w:val="CC3300"/>
          <w:lang w:val="en-US"/>
        </w:rPr>
        <w:t xml:space="preserve">. </w:t>
      </w:r>
      <w:r w:rsidRPr="002E21E1">
        <w:rPr>
          <w:rFonts w:ascii="Times New Roman" w:hAnsi="Times New Roman" w:cs="Times New Roman"/>
          <w:lang w:val="en-US"/>
        </w:rPr>
        <w:t xml:space="preserve">This call for papers is part of the annual meeting of Alter – European Society for Disability Research/Société </w:t>
      </w:r>
      <w:proofErr w:type="spellStart"/>
      <w:r w:rsidRPr="002E21E1">
        <w:rPr>
          <w:rFonts w:ascii="Times New Roman" w:hAnsi="Times New Roman" w:cs="Times New Roman"/>
          <w:lang w:val="en-US"/>
        </w:rPr>
        <w:t>Européenne</w:t>
      </w:r>
      <w:proofErr w:type="spellEnd"/>
      <w:r w:rsidRPr="002E21E1">
        <w:rPr>
          <w:rFonts w:ascii="Times New Roman" w:hAnsi="Times New Roman" w:cs="Times New Roman"/>
          <w:lang w:val="en-US"/>
        </w:rPr>
        <w:t xml:space="preserve"> de Recherche sur le Handicap </w:t>
      </w:r>
      <w:r w:rsidRPr="002E21E1">
        <w:rPr>
          <w:rFonts w:ascii="Times New Roman" w:hAnsi="Times New Roman" w:cs="Times New Roman"/>
          <w:color w:val="4472C4" w:themeColor="accent1"/>
          <w:lang w:val="en-US"/>
        </w:rPr>
        <w:t xml:space="preserve">(http://alter-asso.org). </w:t>
      </w:r>
      <w:r w:rsidRPr="002E21E1">
        <w:rPr>
          <w:rFonts w:ascii="Times New Roman" w:hAnsi="Times New Roman" w:cs="Times New Roman"/>
          <w:lang w:val="en-US"/>
        </w:rPr>
        <w:t xml:space="preserve">The Conference will be held on Thursday </w:t>
      </w:r>
      <w:r w:rsidR="00122F16" w:rsidRPr="002E21E1">
        <w:rPr>
          <w:rFonts w:ascii="Times New Roman" w:hAnsi="Times New Roman" w:cs="Times New Roman"/>
          <w:lang w:val="en-US"/>
        </w:rPr>
        <w:t xml:space="preserve">July 4 and </w:t>
      </w:r>
      <w:r w:rsidRPr="002E21E1">
        <w:rPr>
          <w:rFonts w:ascii="Times New Roman" w:hAnsi="Times New Roman" w:cs="Times New Roman"/>
          <w:lang w:val="en-US"/>
        </w:rPr>
        <w:t>Friday Ju</w:t>
      </w:r>
      <w:r w:rsidR="00122F16" w:rsidRPr="002E21E1">
        <w:rPr>
          <w:rFonts w:ascii="Times New Roman" w:hAnsi="Times New Roman" w:cs="Times New Roman"/>
          <w:lang w:val="en-US"/>
        </w:rPr>
        <w:t>ly 5, 2024</w:t>
      </w:r>
      <w:r w:rsidR="0009302D" w:rsidRPr="002E21E1">
        <w:rPr>
          <w:rFonts w:ascii="Times New Roman" w:hAnsi="Times New Roman" w:cs="Times New Roman"/>
          <w:lang w:val="en-US"/>
        </w:rPr>
        <w:t>,</w:t>
      </w:r>
      <w:r w:rsidRPr="002E21E1">
        <w:rPr>
          <w:rFonts w:ascii="Times New Roman" w:hAnsi="Times New Roman" w:cs="Times New Roman"/>
          <w:lang w:val="en-US"/>
        </w:rPr>
        <w:t xml:space="preserve"> at the </w:t>
      </w:r>
      <w:r w:rsidR="00122F16" w:rsidRPr="002E21E1">
        <w:rPr>
          <w:rFonts w:ascii="Times New Roman" w:hAnsi="Times New Roman" w:cs="Times New Roman"/>
          <w:lang w:val="en-US"/>
        </w:rPr>
        <w:t xml:space="preserve">KU Leuven </w:t>
      </w:r>
      <w:r w:rsidR="000678F1" w:rsidRPr="002E21E1">
        <w:rPr>
          <w:rFonts w:ascii="Times New Roman" w:hAnsi="Times New Roman" w:cs="Times New Roman"/>
          <w:lang w:val="en-US"/>
        </w:rPr>
        <w:t>in the city of Leuven</w:t>
      </w:r>
      <w:r w:rsidR="00122F16" w:rsidRPr="002E21E1">
        <w:rPr>
          <w:rFonts w:ascii="Times New Roman" w:hAnsi="Times New Roman" w:cs="Times New Roman"/>
          <w:lang w:val="en-US"/>
        </w:rPr>
        <w:t xml:space="preserve"> (Belgium)</w:t>
      </w:r>
      <w:r w:rsidR="000678F1" w:rsidRPr="002E21E1">
        <w:rPr>
          <w:rFonts w:ascii="Times New Roman" w:hAnsi="Times New Roman" w:cs="Times New Roman"/>
          <w:lang w:val="en-US"/>
        </w:rPr>
        <w:t>.</w:t>
      </w:r>
    </w:p>
    <w:p w14:paraId="65EBDB70" w14:textId="03933429" w:rsidR="00122F16" w:rsidRPr="002E21E1" w:rsidRDefault="00122F16" w:rsidP="002E21E1">
      <w:pPr>
        <w:spacing w:after="120"/>
        <w:jc w:val="both"/>
        <w:rPr>
          <w:rFonts w:ascii="Times New Roman" w:hAnsi="Times New Roman" w:cs="Times New Roman"/>
          <w:lang w:val="en-US"/>
        </w:rPr>
      </w:pPr>
      <w:r w:rsidRPr="002E21E1">
        <w:rPr>
          <w:rStyle w:val="lev"/>
          <w:rFonts w:ascii="Helvetica" w:hAnsi="Helvetica" w:cs="Helvetica"/>
          <w:color w:val="CC3300"/>
          <w:sz w:val="22"/>
          <w:szCs w:val="22"/>
          <w:lang w:val="en-US"/>
        </w:rPr>
        <w:t>Public</w:t>
      </w:r>
      <w:r w:rsidRPr="002E21E1">
        <w:rPr>
          <w:rStyle w:val="lev"/>
          <w:rFonts w:ascii="Times New Roman" w:hAnsi="Times New Roman" w:cs="Times New Roman"/>
          <w:color w:val="CC00CC"/>
          <w:lang w:val="en-US"/>
        </w:rPr>
        <w:t>. </w:t>
      </w:r>
      <w:r w:rsidRPr="002E21E1">
        <w:rPr>
          <w:rFonts w:ascii="Times New Roman" w:hAnsi="Times New Roman" w:cs="Times New Roman"/>
          <w:lang w:val="en-US"/>
        </w:rPr>
        <w:t xml:space="preserve">Junior or senior scholars in the humanities and social sciences whose area of expertise is disability </w:t>
      </w:r>
      <w:r w:rsidR="00DF3D91" w:rsidRPr="002E21E1">
        <w:rPr>
          <w:rFonts w:ascii="Times New Roman" w:hAnsi="Times New Roman" w:cs="Times New Roman"/>
          <w:lang w:val="en-US"/>
        </w:rPr>
        <w:t xml:space="preserve">research </w:t>
      </w:r>
      <w:r w:rsidRPr="002E21E1">
        <w:rPr>
          <w:rFonts w:ascii="Times New Roman" w:hAnsi="Times New Roman" w:cs="Times New Roman"/>
          <w:lang w:val="en-US"/>
        </w:rPr>
        <w:t>or related issues, such as mental health, as well as professionals and anyone directly concerned by disability involved in participatory research processes are welcome to submit their proposals. Research emerging from the fields of sociology, anthropology, history, philosophy, psychology, education, law, political science</w:t>
      </w:r>
      <w:r w:rsidR="002835DE" w:rsidRPr="002E21E1">
        <w:rPr>
          <w:rFonts w:ascii="Times New Roman" w:hAnsi="Times New Roman" w:cs="Times New Roman"/>
          <w:lang w:val="en-US"/>
        </w:rPr>
        <w:t xml:space="preserve">, architecture, </w:t>
      </w:r>
      <w:r w:rsidR="00DF3D91" w:rsidRPr="002E21E1">
        <w:rPr>
          <w:rFonts w:ascii="Times New Roman" w:hAnsi="Times New Roman" w:cs="Times New Roman"/>
          <w:lang w:val="en-US"/>
        </w:rPr>
        <w:t>urbanism,</w:t>
      </w:r>
      <w:r w:rsidR="002835DE" w:rsidRPr="002E21E1">
        <w:rPr>
          <w:rFonts w:ascii="Times New Roman" w:hAnsi="Times New Roman" w:cs="Times New Roman"/>
          <w:lang w:val="en-US"/>
        </w:rPr>
        <w:t xml:space="preserve"> and design</w:t>
      </w:r>
      <w:r w:rsidRPr="002E21E1">
        <w:rPr>
          <w:rFonts w:ascii="Times New Roman" w:hAnsi="Times New Roman" w:cs="Times New Roman"/>
          <w:lang w:val="en-US"/>
        </w:rPr>
        <w:t xml:space="preserve"> is particularly sought, but this is not an exhaustive list.</w:t>
      </w:r>
    </w:p>
    <w:p w14:paraId="695D8C1F" w14:textId="245444AB" w:rsidR="00614054" w:rsidRPr="002E21E1" w:rsidRDefault="00122F16" w:rsidP="002E21E1">
      <w:pPr>
        <w:spacing w:after="120"/>
        <w:jc w:val="both"/>
        <w:rPr>
          <w:rFonts w:ascii="Times New Roman" w:hAnsi="Times New Roman" w:cs="Times New Roman"/>
          <w:lang w:val="en-US"/>
        </w:rPr>
      </w:pPr>
      <w:r w:rsidRPr="002E21E1">
        <w:rPr>
          <w:rFonts w:ascii="Helvetica" w:hAnsi="Helvetica" w:cs="Helvetica"/>
          <w:b/>
          <w:color w:val="CC3300"/>
          <w:sz w:val="22"/>
          <w:szCs w:val="22"/>
          <w:shd w:val="clear" w:color="auto" w:fill="FFFFFF"/>
          <w:lang w:val="en-US"/>
        </w:rPr>
        <w:t>Languages of the conference.</w:t>
      </w:r>
      <w:r w:rsidRPr="002E21E1">
        <w:rPr>
          <w:rFonts w:ascii="Times New Roman" w:hAnsi="Times New Roman" w:cs="Times New Roman"/>
          <w:color w:val="CC3300"/>
          <w:lang w:val="en-US"/>
        </w:rPr>
        <w:t xml:space="preserve"> </w:t>
      </w:r>
      <w:r w:rsidRPr="002E21E1">
        <w:rPr>
          <w:rFonts w:ascii="Times New Roman" w:hAnsi="Times New Roman" w:cs="Times New Roman"/>
          <w:lang w:val="en-US"/>
        </w:rPr>
        <w:t>English, French</w:t>
      </w:r>
      <w:r w:rsidR="003F314F">
        <w:rPr>
          <w:rFonts w:ascii="Times New Roman" w:hAnsi="Times New Roman" w:cs="Times New Roman"/>
          <w:lang w:val="en-US"/>
        </w:rPr>
        <w:t>.</w:t>
      </w:r>
    </w:p>
    <w:p w14:paraId="064F4BD2" w14:textId="77777777" w:rsidR="003F314F" w:rsidRPr="003F314F" w:rsidRDefault="00614054" w:rsidP="003F314F">
      <w:pPr>
        <w:spacing w:after="120"/>
        <w:jc w:val="both"/>
        <w:rPr>
          <w:rFonts w:ascii="Times New Roman" w:hAnsi="Times New Roman" w:cs="Times New Roman"/>
          <w:lang w:val="en-US"/>
        </w:rPr>
      </w:pPr>
      <w:r w:rsidRPr="00AC0F3F">
        <w:rPr>
          <w:rStyle w:val="lev"/>
          <w:rFonts w:ascii="Helvetica" w:hAnsi="Helvetica" w:cs="Helvetica"/>
          <w:color w:val="CC3300"/>
          <w:sz w:val="22"/>
          <w:szCs w:val="22"/>
          <w:shd w:val="clear" w:color="auto" w:fill="FFFFFF"/>
          <w:lang w:val="en-US"/>
        </w:rPr>
        <w:t>Scope</w:t>
      </w:r>
      <w:r w:rsidRPr="002E21E1">
        <w:rPr>
          <w:rStyle w:val="lev"/>
          <w:rFonts w:ascii="Times New Roman" w:hAnsi="Times New Roman" w:cs="Times New Roman"/>
          <w:color w:val="CC00CC"/>
          <w:shd w:val="clear" w:color="auto" w:fill="FFFFFF"/>
          <w:lang w:val="en-US"/>
        </w:rPr>
        <w:t xml:space="preserve">. </w:t>
      </w:r>
      <w:r w:rsidR="00647011" w:rsidRPr="002E21E1">
        <w:rPr>
          <w:rFonts w:ascii="Times New Roman" w:hAnsi="Times New Roman" w:cs="Times New Roman"/>
          <w:lang w:val="en-US"/>
        </w:rPr>
        <w:t xml:space="preserve">The scope of the </w:t>
      </w:r>
      <w:r w:rsidR="003E1853" w:rsidRPr="002E21E1">
        <w:rPr>
          <w:rFonts w:ascii="Times New Roman" w:hAnsi="Times New Roman" w:cs="Times New Roman"/>
          <w:lang w:val="en-US"/>
        </w:rPr>
        <w:t>12</w:t>
      </w:r>
      <w:r w:rsidR="003E1853" w:rsidRPr="002E21E1">
        <w:rPr>
          <w:rFonts w:ascii="Times New Roman" w:hAnsi="Times New Roman" w:cs="Times New Roman"/>
          <w:vertAlign w:val="superscript"/>
          <w:lang w:val="en-US"/>
        </w:rPr>
        <w:t>th</w:t>
      </w:r>
      <w:r w:rsidR="003E1853" w:rsidRPr="002E21E1">
        <w:rPr>
          <w:rFonts w:ascii="Times New Roman" w:hAnsi="Times New Roman" w:cs="Times New Roman"/>
          <w:lang w:val="en-US"/>
        </w:rPr>
        <w:t xml:space="preserve"> Alter conference takes on the challenges and opportunities of contemporary worlds in Europe and around the world. </w:t>
      </w:r>
      <w:r w:rsidR="003F314F" w:rsidRPr="003F314F">
        <w:rPr>
          <w:rFonts w:ascii="Times New Roman" w:hAnsi="Times New Roman" w:cs="Times New Roman"/>
          <w:lang w:val="en-US"/>
        </w:rPr>
        <w:t>It invites us to turn the trouble and uncertainty generated by environmental and health disasters, violence and migration, on the one hand, and crises in society and science, on the other, into a source of inspiration for disability research that is more in tune with the economic and ecological challenges we face. It also invites us to reflect collectively on the knowledge and expertise we have acquired in the field, bringing it up to date with the present in order to build sustainable futures. The aim is not so much to produce new research as to take a fresh look at work in progress.</w:t>
      </w:r>
    </w:p>
    <w:p w14:paraId="4DF07D8A" w14:textId="77777777" w:rsidR="003F314F" w:rsidRDefault="003F314F" w:rsidP="003F314F">
      <w:pPr>
        <w:spacing w:after="120"/>
        <w:jc w:val="both"/>
        <w:rPr>
          <w:rFonts w:ascii="Times New Roman" w:hAnsi="Times New Roman" w:cs="Times New Roman"/>
          <w:lang w:val="en-US"/>
        </w:rPr>
      </w:pPr>
      <w:r w:rsidRPr="003F314F">
        <w:rPr>
          <w:rFonts w:ascii="Times New Roman" w:hAnsi="Times New Roman" w:cs="Times New Roman"/>
          <w:lang w:val="en-US"/>
        </w:rPr>
        <w:t>Three avenues can already be explored, and others can be proposed:</w:t>
      </w:r>
    </w:p>
    <w:p w14:paraId="53591698" w14:textId="1CD7EF79" w:rsidR="003F314F" w:rsidRDefault="003F314F" w:rsidP="003F314F">
      <w:pPr>
        <w:spacing w:after="120"/>
        <w:jc w:val="both"/>
        <w:rPr>
          <w:rFonts w:ascii="Times New Roman" w:hAnsi="Times New Roman" w:cs="Times New Roman"/>
          <w:lang w:val="en-US"/>
        </w:rPr>
      </w:pPr>
      <w:r w:rsidRPr="003F314F">
        <w:rPr>
          <w:rFonts w:ascii="Times New Roman" w:hAnsi="Times New Roman" w:cs="Times New Roman"/>
          <w:lang w:val="en-US"/>
        </w:rPr>
        <w:t xml:space="preserve">The vulnerabilities associated with inequality and discrimination are both the effect and the cause of experiences of social isolation and alienation; they can also open up avenues for the recognition and development of new forms of </w:t>
      </w:r>
      <w:r w:rsidR="009D4689" w:rsidRPr="002E21E1">
        <w:rPr>
          <w:rFonts w:ascii="Times New Roman" w:hAnsi="Times New Roman" w:cs="Times New Roman"/>
          <w:lang w:val="en-US"/>
        </w:rPr>
        <w:t>relatedness</w:t>
      </w:r>
      <w:r w:rsidR="009D4689">
        <w:rPr>
          <w:rFonts w:ascii="Times New Roman" w:hAnsi="Times New Roman" w:cs="Times New Roman"/>
          <w:lang w:val="en-US"/>
        </w:rPr>
        <w:t xml:space="preserve"> </w:t>
      </w:r>
      <w:r w:rsidRPr="003F314F">
        <w:rPr>
          <w:rFonts w:ascii="Times New Roman" w:hAnsi="Times New Roman" w:cs="Times New Roman"/>
          <w:lang w:val="en-US"/>
        </w:rPr>
        <w:t>between humans and nature and between humans and objects (tools, procedures, rules, technologies, etc.).</w:t>
      </w:r>
    </w:p>
    <w:p w14:paraId="4149C2FB" w14:textId="77777777" w:rsidR="009D4689" w:rsidRDefault="009D4689" w:rsidP="002E21E1">
      <w:pPr>
        <w:spacing w:after="120"/>
        <w:jc w:val="both"/>
        <w:rPr>
          <w:rFonts w:ascii="Times New Roman" w:hAnsi="Times New Roman" w:cs="Times New Roman"/>
          <w:lang w:val="fr-BE"/>
        </w:rPr>
      </w:pPr>
      <w:r w:rsidRPr="009D4689">
        <w:rPr>
          <w:rFonts w:ascii="Times New Roman" w:hAnsi="Times New Roman" w:cs="Times New Roman"/>
          <w:lang w:val="fr-BE"/>
        </w:rPr>
        <w:t xml:space="preserve">Against the </w:t>
      </w:r>
      <w:proofErr w:type="spellStart"/>
      <w:r w:rsidRPr="009D4689">
        <w:rPr>
          <w:rFonts w:ascii="Times New Roman" w:hAnsi="Times New Roman" w:cs="Times New Roman"/>
          <w:lang w:val="fr-BE"/>
        </w:rPr>
        <w:t>risk</w:t>
      </w:r>
      <w:proofErr w:type="spellEnd"/>
      <w:r w:rsidRPr="009D4689">
        <w:rPr>
          <w:rFonts w:ascii="Times New Roman" w:hAnsi="Times New Roman" w:cs="Times New Roman"/>
          <w:lang w:val="fr-BE"/>
        </w:rPr>
        <w:t xml:space="preserve"> of collapse, </w:t>
      </w:r>
      <w:proofErr w:type="spellStart"/>
      <w:r w:rsidRPr="009D4689">
        <w:rPr>
          <w:rFonts w:ascii="Times New Roman" w:hAnsi="Times New Roman" w:cs="Times New Roman"/>
          <w:lang w:val="fr-BE"/>
        </w:rPr>
        <w:t>today's</w:t>
      </w:r>
      <w:proofErr w:type="spellEnd"/>
      <w:r w:rsidRPr="009D4689">
        <w:rPr>
          <w:rFonts w:ascii="Times New Roman" w:hAnsi="Times New Roman" w:cs="Times New Roman"/>
          <w:lang w:val="fr-BE"/>
        </w:rPr>
        <w:t xml:space="preserve"> challenges call on us to </w:t>
      </w:r>
      <w:proofErr w:type="spellStart"/>
      <w:r w:rsidRPr="009D4689">
        <w:rPr>
          <w:rFonts w:ascii="Times New Roman" w:hAnsi="Times New Roman" w:cs="Times New Roman"/>
          <w:lang w:val="fr-BE"/>
        </w:rPr>
        <w:t>reconcile</w:t>
      </w:r>
      <w:proofErr w:type="spellEnd"/>
      <w:r w:rsidRPr="009D4689">
        <w:rPr>
          <w:rFonts w:ascii="Times New Roman" w:hAnsi="Times New Roman" w:cs="Times New Roman"/>
          <w:lang w:val="fr-BE"/>
        </w:rPr>
        <w:t xml:space="preserve"> imagination and reality to </w:t>
      </w:r>
      <w:proofErr w:type="spellStart"/>
      <w:r w:rsidRPr="009D4689">
        <w:rPr>
          <w:rFonts w:ascii="Times New Roman" w:hAnsi="Times New Roman" w:cs="Times New Roman"/>
          <w:lang w:val="fr-BE"/>
        </w:rPr>
        <w:t>develop</w:t>
      </w:r>
      <w:proofErr w:type="spellEnd"/>
      <w:r w:rsidRPr="009D4689">
        <w:rPr>
          <w:rFonts w:ascii="Times New Roman" w:hAnsi="Times New Roman" w:cs="Times New Roman"/>
          <w:lang w:val="fr-BE"/>
        </w:rPr>
        <w:t xml:space="preserve"> </w:t>
      </w:r>
      <w:proofErr w:type="spellStart"/>
      <w:r w:rsidRPr="009D4689">
        <w:rPr>
          <w:rFonts w:ascii="Times New Roman" w:hAnsi="Times New Roman" w:cs="Times New Roman"/>
          <w:lang w:val="fr-BE"/>
        </w:rPr>
        <w:t>theories</w:t>
      </w:r>
      <w:proofErr w:type="spellEnd"/>
      <w:r w:rsidRPr="009D4689">
        <w:rPr>
          <w:rFonts w:ascii="Times New Roman" w:hAnsi="Times New Roman" w:cs="Times New Roman"/>
          <w:lang w:val="fr-BE"/>
        </w:rPr>
        <w:t xml:space="preserve"> and know-how </w:t>
      </w:r>
      <w:proofErr w:type="spellStart"/>
      <w:r w:rsidRPr="009D4689">
        <w:rPr>
          <w:rFonts w:ascii="Times New Roman" w:hAnsi="Times New Roman" w:cs="Times New Roman"/>
          <w:lang w:val="fr-BE"/>
        </w:rPr>
        <w:t>that</w:t>
      </w:r>
      <w:proofErr w:type="spellEnd"/>
      <w:r w:rsidRPr="009D4689">
        <w:rPr>
          <w:rFonts w:ascii="Times New Roman" w:hAnsi="Times New Roman" w:cs="Times New Roman"/>
          <w:lang w:val="fr-BE"/>
        </w:rPr>
        <w:t xml:space="preserve"> </w:t>
      </w:r>
      <w:proofErr w:type="spellStart"/>
      <w:r w:rsidRPr="009D4689">
        <w:rPr>
          <w:rFonts w:ascii="Times New Roman" w:hAnsi="Times New Roman" w:cs="Times New Roman"/>
          <w:lang w:val="fr-BE"/>
        </w:rPr>
        <w:t>underpin</w:t>
      </w:r>
      <w:proofErr w:type="spellEnd"/>
      <w:r w:rsidRPr="009D4689">
        <w:rPr>
          <w:rFonts w:ascii="Times New Roman" w:hAnsi="Times New Roman" w:cs="Times New Roman"/>
          <w:lang w:val="fr-BE"/>
        </w:rPr>
        <w:t xml:space="preserve"> accessible and inclusive design </w:t>
      </w:r>
      <w:proofErr w:type="spellStart"/>
      <w:r w:rsidRPr="009D4689">
        <w:rPr>
          <w:rFonts w:ascii="Times New Roman" w:hAnsi="Times New Roman" w:cs="Times New Roman"/>
          <w:lang w:val="fr-BE"/>
        </w:rPr>
        <w:t>rooted</w:t>
      </w:r>
      <w:proofErr w:type="spellEnd"/>
      <w:r w:rsidRPr="009D4689">
        <w:rPr>
          <w:rFonts w:ascii="Times New Roman" w:hAnsi="Times New Roman" w:cs="Times New Roman"/>
          <w:lang w:val="fr-BE"/>
        </w:rPr>
        <w:t xml:space="preserve"> in </w:t>
      </w:r>
      <w:proofErr w:type="spellStart"/>
      <w:r w:rsidRPr="009D4689">
        <w:rPr>
          <w:rFonts w:ascii="Times New Roman" w:hAnsi="Times New Roman" w:cs="Times New Roman"/>
          <w:lang w:val="fr-BE"/>
        </w:rPr>
        <w:t>material</w:t>
      </w:r>
      <w:proofErr w:type="spellEnd"/>
      <w:r w:rsidRPr="009D4689">
        <w:rPr>
          <w:rFonts w:ascii="Times New Roman" w:hAnsi="Times New Roman" w:cs="Times New Roman"/>
          <w:lang w:val="fr-BE"/>
        </w:rPr>
        <w:t xml:space="preserve"> and </w:t>
      </w:r>
      <w:proofErr w:type="spellStart"/>
      <w:r w:rsidRPr="009D4689">
        <w:rPr>
          <w:rFonts w:ascii="Times New Roman" w:hAnsi="Times New Roman" w:cs="Times New Roman"/>
          <w:lang w:val="fr-BE"/>
        </w:rPr>
        <w:t>immaterial</w:t>
      </w:r>
      <w:proofErr w:type="spellEnd"/>
      <w:r w:rsidRPr="009D4689">
        <w:rPr>
          <w:rFonts w:ascii="Times New Roman" w:hAnsi="Times New Roman" w:cs="Times New Roman"/>
          <w:lang w:val="fr-BE"/>
        </w:rPr>
        <w:t xml:space="preserve"> cultural </w:t>
      </w:r>
      <w:proofErr w:type="spellStart"/>
      <w:r w:rsidRPr="009D4689">
        <w:rPr>
          <w:rFonts w:ascii="Times New Roman" w:hAnsi="Times New Roman" w:cs="Times New Roman"/>
          <w:lang w:val="fr-BE"/>
        </w:rPr>
        <w:t>heritage</w:t>
      </w:r>
      <w:proofErr w:type="spellEnd"/>
      <w:r w:rsidRPr="009D4689">
        <w:rPr>
          <w:rFonts w:ascii="Times New Roman" w:hAnsi="Times New Roman" w:cs="Times New Roman"/>
          <w:lang w:val="fr-BE"/>
        </w:rPr>
        <w:t>.</w:t>
      </w:r>
    </w:p>
    <w:p w14:paraId="0A64A349" w14:textId="77777777" w:rsidR="009D4689" w:rsidRDefault="009D4689" w:rsidP="002E21E1">
      <w:pPr>
        <w:spacing w:after="120"/>
        <w:jc w:val="both"/>
        <w:rPr>
          <w:rFonts w:ascii="Times New Roman" w:hAnsi="Times New Roman" w:cs="Times New Roman"/>
          <w:u w:val="single"/>
          <w:lang w:val="en-US"/>
        </w:rPr>
      </w:pPr>
    </w:p>
    <w:p w14:paraId="2B87EFB4" w14:textId="17200567" w:rsidR="009D4689" w:rsidRDefault="009D4689" w:rsidP="002E21E1">
      <w:pPr>
        <w:spacing w:after="120"/>
        <w:jc w:val="both"/>
        <w:rPr>
          <w:rFonts w:ascii="Times New Roman" w:hAnsi="Times New Roman" w:cs="Times New Roman"/>
          <w:lang w:val="en-US"/>
        </w:rPr>
      </w:pPr>
      <w:r>
        <w:rPr>
          <w:rFonts w:ascii="Times New Roman" w:hAnsi="Times New Roman" w:cs="Times New Roman"/>
          <w:lang w:val="en-US"/>
        </w:rPr>
        <w:t>The e</w:t>
      </w:r>
      <w:r w:rsidR="004F63CE" w:rsidRPr="002E21E1">
        <w:rPr>
          <w:rFonts w:ascii="Times New Roman" w:hAnsi="Times New Roman" w:cs="Times New Roman"/>
          <w:lang w:val="en-US"/>
        </w:rPr>
        <w:t>pistemological</w:t>
      </w:r>
      <w:r w:rsidR="00FD0B14" w:rsidRPr="002E21E1">
        <w:rPr>
          <w:rFonts w:ascii="Times New Roman" w:hAnsi="Times New Roman" w:cs="Times New Roman"/>
          <w:lang w:val="en-US"/>
        </w:rPr>
        <w:t xml:space="preserve"> and ontological turns</w:t>
      </w:r>
      <w:r>
        <w:rPr>
          <w:rFonts w:ascii="Times New Roman" w:hAnsi="Times New Roman" w:cs="Times New Roman"/>
          <w:lang w:val="en-US"/>
        </w:rPr>
        <w:t xml:space="preserve"> in social sciences </w:t>
      </w:r>
      <w:r w:rsidRPr="009D4689">
        <w:rPr>
          <w:rFonts w:ascii="Times New Roman" w:hAnsi="Times New Roman" w:cs="Times New Roman"/>
          <w:lang w:val="en-US"/>
        </w:rPr>
        <w:t xml:space="preserve">have prompted an ethical reflection on research methods in which researchers interested in disability issues have been actively involved, developing consent procedures and clarifying their positions. However, these ethical principles sometimes seem disconnected from real-life situations and require researchers to </w:t>
      </w:r>
      <w:r w:rsidRPr="009D4689">
        <w:rPr>
          <w:rFonts w:ascii="Times New Roman" w:hAnsi="Times New Roman" w:cs="Times New Roman"/>
          <w:lang w:val="en-US"/>
        </w:rPr>
        <w:lastRenderedPageBreak/>
        <w:t xml:space="preserve">reflect on their own "ethical performativity in times of disaster" (to </w:t>
      </w:r>
      <w:r w:rsidRPr="002E21E1">
        <w:rPr>
          <w:rFonts w:ascii="Times New Roman" w:hAnsi="Times New Roman" w:cs="Times New Roman"/>
          <w:lang w:val="en-US"/>
        </w:rPr>
        <w:t xml:space="preserve">combine phrases </w:t>
      </w:r>
      <w:r w:rsidRPr="009D4689">
        <w:rPr>
          <w:rFonts w:ascii="Times New Roman" w:hAnsi="Times New Roman" w:cs="Times New Roman"/>
          <w:lang w:val="en-US"/>
        </w:rPr>
        <w:t xml:space="preserve">of Jennifer </w:t>
      </w:r>
      <w:proofErr w:type="spellStart"/>
      <w:r w:rsidRPr="009D4689">
        <w:rPr>
          <w:rFonts w:ascii="Times New Roman" w:hAnsi="Times New Roman" w:cs="Times New Roman"/>
          <w:lang w:val="en-US"/>
        </w:rPr>
        <w:t>Deger</w:t>
      </w:r>
      <w:proofErr w:type="spellEnd"/>
      <w:r w:rsidRPr="009D4689">
        <w:rPr>
          <w:rFonts w:ascii="Times New Roman" w:hAnsi="Times New Roman" w:cs="Times New Roman"/>
          <w:lang w:val="en-US"/>
        </w:rPr>
        <w:t xml:space="preserve"> and Isabelle </w:t>
      </w:r>
      <w:proofErr w:type="spellStart"/>
      <w:r w:rsidRPr="009D4689">
        <w:rPr>
          <w:rFonts w:ascii="Times New Roman" w:hAnsi="Times New Roman" w:cs="Times New Roman"/>
          <w:lang w:val="en-US"/>
        </w:rPr>
        <w:t>Stengers</w:t>
      </w:r>
      <w:proofErr w:type="spellEnd"/>
      <w:r w:rsidRPr="009D4689">
        <w:rPr>
          <w:rFonts w:ascii="Times New Roman" w:hAnsi="Times New Roman" w:cs="Times New Roman"/>
          <w:lang w:val="en-US"/>
        </w:rPr>
        <w:t>).</w:t>
      </w:r>
    </w:p>
    <w:p w14:paraId="0F380942" w14:textId="1B40B465" w:rsidR="00614054" w:rsidRPr="002E21E1" w:rsidRDefault="00A831A8" w:rsidP="002E21E1">
      <w:pPr>
        <w:spacing w:after="120"/>
        <w:jc w:val="both"/>
        <w:rPr>
          <w:rFonts w:ascii="Times New Roman" w:hAnsi="Times New Roman" w:cs="Times New Roman"/>
          <w:lang w:val="en-US"/>
        </w:rPr>
      </w:pPr>
      <w:r>
        <w:rPr>
          <w:rFonts w:ascii="Times New Roman" w:hAnsi="Times New Roman" w:cs="Times New Roman"/>
          <w:lang w:val="en-US"/>
        </w:rPr>
        <w:t>T</w:t>
      </w:r>
      <w:r w:rsidR="00614054" w:rsidRPr="002E21E1">
        <w:rPr>
          <w:rFonts w:ascii="Times New Roman" w:hAnsi="Times New Roman" w:cs="Times New Roman"/>
          <w:lang w:val="en-US"/>
        </w:rPr>
        <w:t>he 1</w:t>
      </w:r>
      <w:r w:rsidR="00D837A6" w:rsidRPr="002E21E1">
        <w:rPr>
          <w:rFonts w:ascii="Times New Roman" w:hAnsi="Times New Roman" w:cs="Times New Roman"/>
          <w:lang w:val="en-US"/>
        </w:rPr>
        <w:t>2</w:t>
      </w:r>
      <w:r w:rsidR="00614054" w:rsidRPr="002E21E1">
        <w:rPr>
          <w:rFonts w:ascii="Times New Roman" w:hAnsi="Times New Roman" w:cs="Times New Roman"/>
          <w:vertAlign w:val="superscript"/>
          <w:lang w:val="en-US"/>
        </w:rPr>
        <w:t>th</w:t>
      </w:r>
      <w:r w:rsidR="00614054" w:rsidRPr="002E21E1">
        <w:rPr>
          <w:rFonts w:ascii="Times New Roman" w:hAnsi="Times New Roman" w:cs="Times New Roman"/>
          <w:lang w:val="en-US"/>
        </w:rPr>
        <w:t xml:space="preserve"> </w:t>
      </w:r>
      <w:r w:rsidR="00614054" w:rsidRPr="002E21E1">
        <w:rPr>
          <w:rFonts w:ascii="Times New Roman" w:hAnsi="Times New Roman" w:cs="Times New Roman"/>
          <w:i/>
          <w:iCs/>
          <w:lang w:val="en-US"/>
        </w:rPr>
        <w:t>Alter</w:t>
      </w:r>
      <w:r w:rsidR="00614054" w:rsidRPr="002E21E1">
        <w:rPr>
          <w:rFonts w:ascii="Times New Roman" w:hAnsi="Times New Roman" w:cs="Times New Roman"/>
          <w:lang w:val="en-US"/>
        </w:rPr>
        <w:t xml:space="preserve"> conference seeks contributions that address, from a theoretical or empirical perspective, one or more of the following research axes, though not exclusively:</w:t>
      </w:r>
    </w:p>
    <w:p w14:paraId="73C7E00C" w14:textId="6E9CAAE1" w:rsidR="00614054" w:rsidRPr="002E21E1" w:rsidRDefault="00A55BCF" w:rsidP="00690DCE">
      <w:pPr>
        <w:pStyle w:val="Paragraphedeliste"/>
        <w:numPr>
          <w:ilvl w:val="0"/>
          <w:numId w:val="10"/>
        </w:numPr>
        <w:spacing w:after="120" w:line="240" w:lineRule="auto"/>
        <w:jc w:val="both"/>
        <w:rPr>
          <w:rFonts w:ascii="Times New Roman" w:hAnsi="Times New Roman" w:cs="Times New Roman"/>
          <w:color w:val="538135" w:themeColor="accent6" w:themeShade="BF"/>
          <w:sz w:val="24"/>
          <w:szCs w:val="24"/>
        </w:rPr>
      </w:pPr>
      <w:r w:rsidRPr="002E21E1">
        <w:rPr>
          <w:rFonts w:ascii="Times New Roman" w:hAnsi="Times New Roman" w:cs="Times New Roman"/>
          <w:b/>
          <w:color w:val="538135" w:themeColor="accent6" w:themeShade="BF"/>
          <w:sz w:val="24"/>
          <w:szCs w:val="24"/>
        </w:rPr>
        <w:t>Between Heritages and Futures: Redefining Contemporary Disability Scholarship</w:t>
      </w:r>
    </w:p>
    <w:p w14:paraId="620D506F" w14:textId="39E153B7" w:rsidR="005A727A" w:rsidRPr="002E21E1" w:rsidRDefault="00614054" w:rsidP="002E21E1">
      <w:pPr>
        <w:spacing w:after="120"/>
        <w:jc w:val="both"/>
        <w:rPr>
          <w:rFonts w:ascii="Times New Roman" w:hAnsi="Times New Roman" w:cs="Times New Roman"/>
          <w:lang w:val="en-US"/>
        </w:rPr>
      </w:pPr>
      <w:r w:rsidRPr="002E21E1">
        <w:rPr>
          <w:rFonts w:ascii="Times New Roman" w:hAnsi="Times New Roman" w:cs="Times New Roman"/>
          <w:lang w:val="en-US"/>
        </w:rPr>
        <w:t xml:space="preserve">This axis includes </w:t>
      </w:r>
      <w:r w:rsidR="00A55BCF" w:rsidRPr="002E21E1">
        <w:rPr>
          <w:rFonts w:ascii="Times New Roman" w:hAnsi="Times New Roman" w:cs="Times New Roman"/>
          <w:lang w:val="en-US"/>
        </w:rPr>
        <w:t>a perspective of evolving understandings of disability scholarship. We particular</w:t>
      </w:r>
      <w:r w:rsidR="00D24D01" w:rsidRPr="002E21E1">
        <w:rPr>
          <w:rFonts w:ascii="Times New Roman" w:hAnsi="Times New Roman" w:cs="Times New Roman"/>
          <w:lang w:val="en-US"/>
        </w:rPr>
        <w:t>l</w:t>
      </w:r>
      <w:r w:rsidR="00A55BCF" w:rsidRPr="002E21E1">
        <w:rPr>
          <w:rFonts w:ascii="Times New Roman" w:hAnsi="Times New Roman" w:cs="Times New Roman"/>
          <w:lang w:val="en-US"/>
        </w:rPr>
        <w:t xml:space="preserve">y invite </w:t>
      </w:r>
      <w:r w:rsidR="00210738" w:rsidRPr="002E21E1">
        <w:rPr>
          <w:rFonts w:ascii="Times New Roman" w:hAnsi="Times New Roman" w:cs="Times New Roman"/>
          <w:lang w:val="en-US"/>
        </w:rPr>
        <w:t xml:space="preserve">studies into </w:t>
      </w:r>
      <w:r w:rsidR="005A727A" w:rsidRPr="002E21E1">
        <w:rPr>
          <w:rFonts w:ascii="Times New Roman" w:hAnsi="Times New Roman" w:cs="Times New Roman"/>
          <w:lang w:val="en-US"/>
        </w:rPr>
        <w:t>how the past informs and intersects with the current and requires updating and reform</w:t>
      </w:r>
      <w:r w:rsidR="00210738" w:rsidRPr="002E21E1">
        <w:rPr>
          <w:rFonts w:ascii="Times New Roman" w:hAnsi="Times New Roman" w:cs="Times New Roman"/>
          <w:lang w:val="en-US"/>
        </w:rPr>
        <w:t xml:space="preserve"> of disability scholarship</w:t>
      </w:r>
      <w:r w:rsidR="00A831A8">
        <w:rPr>
          <w:rFonts w:ascii="Times New Roman" w:hAnsi="Times New Roman" w:cs="Times New Roman"/>
          <w:lang w:val="en-US"/>
        </w:rPr>
        <w:t xml:space="preserve">, especially </w:t>
      </w:r>
      <w:r w:rsidR="00D24D01" w:rsidRPr="002E21E1">
        <w:rPr>
          <w:rFonts w:ascii="Times New Roman" w:hAnsi="Times New Roman" w:cs="Times New Roman"/>
          <w:lang w:val="en-US"/>
        </w:rPr>
        <w:t xml:space="preserve">papers on practices that bridge divisions at the intersection of disability, gender, </w:t>
      </w:r>
      <w:r w:rsidR="00803C16" w:rsidRPr="002E21E1">
        <w:rPr>
          <w:rFonts w:ascii="Times New Roman" w:hAnsi="Times New Roman" w:cs="Times New Roman"/>
          <w:lang w:val="en-US"/>
        </w:rPr>
        <w:t>and (de-)colonization.</w:t>
      </w:r>
      <w:r w:rsidR="00D24D01" w:rsidRPr="002E21E1">
        <w:rPr>
          <w:rFonts w:ascii="Times New Roman" w:hAnsi="Times New Roman" w:cs="Times New Roman"/>
          <w:lang w:val="en-US"/>
        </w:rPr>
        <w:t xml:space="preserve"> </w:t>
      </w:r>
    </w:p>
    <w:p w14:paraId="53672AE5" w14:textId="40E685AE" w:rsidR="00614054" w:rsidRPr="002E21E1" w:rsidRDefault="00A55BCF" w:rsidP="00690DCE">
      <w:pPr>
        <w:pStyle w:val="Paragraphedeliste"/>
        <w:numPr>
          <w:ilvl w:val="0"/>
          <w:numId w:val="10"/>
        </w:numPr>
        <w:spacing w:after="120" w:line="240" w:lineRule="auto"/>
        <w:jc w:val="both"/>
        <w:rPr>
          <w:rFonts w:ascii="Times New Roman" w:hAnsi="Times New Roman" w:cs="Times New Roman"/>
          <w:b/>
          <w:color w:val="538135" w:themeColor="accent6" w:themeShade="BF"/>
          <w:sz w:val="24"/>
          <w:szCs w:val="24"/>
        </w:rPr>
      </w:pPr>
      <w:r w:rsidRPr="002E21E1">
        <w:rPr>
          <w:rFonts w:ascii="Times New Roman" w:hAnsi="Times New Roman" w:cs="Times New Roman"/>
          <w:b/>
          <w:color w:val="538135" w:themeColor="accent6" w:themeShade="BF"/>
          <w:sz w:val="24"/>
          <w:szCs w:val="24"/>
        </w:rPr>
        <w:t xml:space="preserve">Cultural repertories </w:t>
      </w:r>
      <w:r w:rsidR="00AD6E85" w:rsidRPr="002E21E1">
        <w:rPr>
          <w:rFonts w:ascii="Times New Roman" w:hAnsi="Times New Roman" w:cs="Times New Roman"/>
          <w:b/>
          <w:color w:val="538135" w:themeColor="accent6" w:themeShade="BF"/>
          <w:sz w:val="24"/>
          <w:szCs w:val="24"/>
        </w:rPr>
        <w:t xml:space="preserve">of designing </w:t>
      </w:r>
      <w:r w:rsidR="005A727A" w:rsidRPr="002E21E1">
        <w:rPr>
          <w:rFonts w:ascii="Times New Roman" w:hAnsi="Times New Roman" w:cs="Times New Roman"/>
          <w:b/>
          <w:i/>
          <w:iCs/>
          <w:color w:val="538135" w:themeColor="accent6" w:themeShade="BF"/>
          <w:sz w:val="24"/>
          <w:szCs w:val="24"/>
        </w:rPr>
        <w:t>with</w:t>
      </w:r>
      <w:r w:rsidRPr="002E21E1">
        <w:rPr>
          <w:rFonts w:ascii="Times New Roman" w:hAnsi="Times New Roman" w:cs="Times New Roman"/>
          <w:b/>
          <w:color w:val="538135" w:themeColor="accent6" w:themeShade="BF"/>
          <w:sz w:val="24"/>
          <w:szCs w:val="24"/>
        </w:rPr>
        <w:t xml:space="preserve"> disability</w:t>
      </w:r>
    </w:p>
    <w:p w14:paraId="054C1779" w14:textId="77777777" w:rsidR="00690DCE" w:rsidRDefault="00614054" w:rsidP="00690DCE">
      <w:pPr>
        <w:spacing w:after="120"/>
        <w:jc w:val="both"/>
        <w:rPr>
          <w:rFonts w:ascii="Times New Roman" w:hAnsi="Times New Roman" w:cs="Times New Roman"/>
          <w:lang w:val="en-US"/>
        </w:rPr>
      </w:pPr>
      <w:r w:rsidRPr="002E21E1">
        <w:rPr>
          <w:rFonts w:ascii="Times New Roman" w:hAnsi="Times New Roman" w:cs="Times New Roman"/>
          <w:lang w:val="en-US"/>
        </w:rPr>
        <w:t xml:space="preserve">This axis includes </w:t>
      </w:r>
      <w:r w:rsidR="00E9208A" w:rsidRPr="00E9208A">
        <w:rPr>
          <w:rFonts w:ascii="Times New Roman" w:hAnsi="Times New Roman" w:cs="Times New Roman"/>
          <w:lang w:val="en-US"/>
        </w:rPr>
        <w:t xml:space="preserve">studies that </w:t>
      </w:r>
      <w:proofErr w:type="spellStart"/>
      <w:r w:rsidR="00E9208A" w:rsidRPr="00E9208A">
        <w:rPr>
          <w:rFonts w:ascii="Times New Roman" w:hAnsi="Times New Roman" w:cs="Times New Roman"/>
          <w:lang w:val="en-US"/>
        </w:rPr>
        <w:t>analyse</w:t>
      </w:r>
      <w:proofErr w:type="spellEnd"/>
      <w:r w:rsidR="00E9208A" w:rsidRPr="00E9208A">
        <w:rPr>
          <w:rFonts w:ascii="Times New Roman" w:hAnsi="Times New Roman" w:cs="Times New Roman"/>
          <w:lang w:val="en-US"/>
        </w:rPr>
        <w:t xml:space="preserve"> the 'cultural repertoires' of ways of thinking, doing and living with disability, their possible </w:t>
      </w:r>
      <w:proofErr w:type="spellStart"/>
      <w:r w:rsidR="00E9208A" w:rsidRPr="00E9208A">
        <w:rPr>
          <w:rFonts w:ascii="Times New Roman" w:hAnsi="Times New Roman" w:cs="Times New Roman"/>
          <w:lang w:val="en-US"/>
        </w:rPr>
        <w:t>hybridisation</w:t>
      </w:r>
      <w:proofErr w:type="spellEnd"/>
      <w:r w:rsidR="00E9208A" w:rsidRPr="00E9208A">
        <w:rPr>
          <w:rFonts w:ascii="Times New Roman" w:hAnsi="Times New Roman" w:cs="Times New Roman"/>
          <w:lang w:val="en-US"/>
        </w:rPr>
        <w:t xml:space="preserve"> in the different areas of people's lives and the forms of </w:t>
      </w:r>
      <w:r w:rsidR="00E9208A" w:rsidRPr="002E21E1">
        <w:rPr>
          <w:rFonts w:ascii="Times New Roman" w:hAnsi="Times New Roman" w:cs="Times New Roman"/>
          <w:lang w:val="en-US"/>
        </w:rPr>
        <w:t xml:space="preserve">relatedness </w:t>
      </w:r>
      <w:r w:rsidR="00E9208A" w:rsidRPr="00E9208A">
        <w:rPr>
          <w:rFonts w:ascii="Times New Roman" w:hAnsi="Times New Roman" w:cs="Times New Roman"/>
          <w:lang w:val="en-US"/>
        </w:rPr>
        <w:t xml:space="preserve">they produce. </w:t>
      </w:r>
    </w:p>
    <w:p w14:paraId="6FEAE35C" w14:textId="1B49008E" w:rsidR="00E9208A" w:rsidRPr="00690DCE" w:rsidRDefault="00E9208A" w:rsidP="00690DCE">
      <w:pPr>
        <w:pStyle w:val="Paragraphedeliste"/>
        <w:numPr>
          <w:ilvl w:val="0"/>
          <w:numId w:val="10"/>
        </w:numPr>
        <w:spacing w:after="120"/>
        <w:jc w:val="both"/>
        <w:rPr>
          <w:rFonts w:ascii="Times New Roman" w:hAnsi="Times New Roman" w:cs="Times New Roman"/>
          <w:color w:val="538135" w:themeColor="accent6" w:themeShade="BF"/>
        </w:rPr>
      </w:pPr>
      <w:r w:rsidRPr="00690DCE">
        <w:rPr>
          <w:rFonts w:ascii="Times New Roman" w:hAnsi="Times New Roman" w:cs="Times New Roman"/>
          <w:b/>
          <w:color w:val="538135" w:themeColor="accent6" w:themeShade="BF"/>
        </w:rPr>
        <w:t>Disability policies in the face of major societal challenges</w:t>
      </w:r>
    </w:p>
    <w:p w14:paraId="64FE18C5" w14:textId="761232E3" w:rsidR="007807A1" w:rsidRDefault="007807A1" w:rsidP="007807A1">
      <w:pPr>
        <w:spacing w:after="120"/>
        <w:jc w:val="both"/>
        <w:rPr>
          <w:rFonts w:ascii="Times New Roman" w:hAnsi="Times New Roman" w:cs="Times New Roman"/>
        </w:rPr>
      </w:pPr>
      <w:proofErr w:type="spellStart"/>
      <w:r w:rsidRPr="007807A1">
        <w:rPr>
          <w:rFonts w:ascii="Times New Roman" w:hAnsi="Times New Roman" w:cs="Times New Roman"/>
        </w:rPr>
        <w:t>This</w:t>
      </w:r>
      <w:proofErr w:type="spellEnd"/>
      <w:r w:rsidRPr="007807A1">
        <w:rPr>
          <w:rFonts w:ascii="Times New Roman" w:hAnsi="Times New Roman" w:cs="Times New Roman"/>
        </w:rPr>
        <w:t xml:space="preserve"> area </w:t>
      </w:r>
      <w:proofErr w:type="spellStart"/>
      <w:r w:rsidRPr="007807A1">
        <w:rPr>
          <w:rFonts w:ascii="Times New Roman" w:hAnsi="Times New Roman" w:cs="Times New Roman"/>
        </w:rPr>
        <w:t>focuses</w:t>
      </w:r>
      <w:proofErr w:type="spellEnd"/>
      <w:r w:rsidRPr="007807A1">
        <w:rPr>
          <w:rFonts w:ascii="Times New Roman" w:hAnsi="Times New Roman" w:cs="Times New Roman"/>
        </w:rPr>
        <w:t xml:space="preserve"> on the changes in disability policies in </w:t>
      </w:r>
      <w:r>
        <w:rPr>
          <w:rFonts w:ascii="Times New Roman" w:hAnsi="Times New Roman" w:cs="Times New Roman"/>
        </w:rPr>
        <w:t>line with</w:t>
      </w:r>
      <w:r w:rsidRPr="007807A1">
        <w:rPr>
          <w:rFonts w:ascii="Times New Roman" w:hAnsi="Times New Roman" w:cs="Times New Roman"/>
        </w:rPr>
        <w:t xml:space="preserve"> current challenges, and their potential intersection with other social issues such as the environment, urban planning, education and work, or with measures targeting other forms of inequality such as gender, migration and single parenthood. We will be looking at the extent to which, and the ways in which, climate change, health crises and soaring inequalities are impacting on policies and services for people with disabilities, as well as the effects of these changes on the day-to-day lives of the people concerned.</w:t>
      </w:r>
    </w:p>
    <w:p w14:paraId="2445A7A0" w14:textId="3FDB57E9" w:rsidR="00A55BCF" w:rsidRPr="00690DCE" w:rsidRDefault="00A55BCF" w:rsidP="00690DCE">
      <w:pPr>
        <w:pStyle w:val="Paragraphedeliste"/>
        <w:numPr>
          <w:ilvl w:val="0"/>
          <w:numId w:val="10"/>
        </w:numPr>
        <w:spacing w:after="120"/>
        <w:jc w:val="both"/>
        <w:rPr>
          <w:rFonts w:ascii="Times New Roman" w:hAnsi="Times New Roman" w:cs="Times New Roman"/>
          <w:b/>
          <w:color w:val="538135" w:themeColor="accent6" w:themeShade="BF"/>
          <w:sz w:val="24"/>
          <w:szCs w:val="24"/>
        </w:rPr>
      </w:pPr>
      <w:r w:rsidRPr="00690DCE">
        <w:rPr>
          <w:rFonts w:ascii="Times New Roman" w:hAnsi="Times New Roman" w:cs="Times New Roman"/>
          <w:b/>
          <w:color w:val="538135" w:themeColor="accent6" w:themeShade="BF"/>
          <w:sz w:val="24"/>
          <w:szCs w:val="24"/>
        </w:rPr>
        <w:t>Material and Immaterial Inclusive Designs</w:t>
      </w:r>
    </w:p>
    <w:p w14:paraId="46FB202E" w14:textId="301CDA9D" w:rsidR="00603D38" w:rsidRPr="002E21E1" w:rsidRDefault="007807A1" w:rsidP="002E21E1">
      <w:pPr>
        <w:spacing w:after="120"/>
        <w:jc w:val="both"/>
        <w:rPr>
          <w:rFonts w:ascii="Times New Roman" w:hAnsi="Times New Roman" w:cs="Times New Roman"/>
          <w:lang w:val="en-US"/>
        </w:rPr>
      </w:pPr>
      <w:r w:rsidRPr="007807A1">
        <w:rPr>
          <w:rFonts w:ascii="Times New Roman" w:hAnsi="Times New Roman" w:cs="Times New Roman"/>
          <w:lang w:val="en-US"/>
        </w:rPr>
        <w:t xml:space="preserve">This area focuses on creative processes that draw on the diversity of material and immaterial heritages to create inclusive spaces/devices.  Starting from a critical reflection on ways of thinking about inclusion, it brings together theoretical and/or empirical proposals in the fields of design and engineering (including social engineering) that </w:t>
      </w:r>
      <w:proofErr w:type="gramStart"/>
      <w:r w:rsidRPr="007807A1">
        <w:rPr>
          <w:rFonts w:ascii="Times New Roman" w:hAnsi="Times New Roman" w:cs="Times New Roman"/>
          <w:lang w:val="en-US"/>
        </w:rPr>
        <w:t>take into account</w:t>
      </w:r>
      <w:proofErr w:type="gramEnd"/>
      <w:r w:rsidRPr="007807A1">
        <w:rPr>
          <w:rFonts w:ascii="Times New Roman" w:hAnsi="Times New Roman" w:cs="Times New Roman"/>
          <w:lang w:val="en-US"/>
        </w:rPr>
        <w:t xml:space="preserve"> cultural </w:t>
      </w:r>
      <w:r w:rsidR="00A86F23" w:rsidRPr="002E21E1">
        <w:rPr>
          <w:rFonts w:ascii="Times New Roman" w:hAnsi="Times New Roman" w:cs="Times New Roman"/>
          <w:lang w:val="en-US"/>
        </w:rPr>
        <w:t>repertories (language, body techniques)</w:t>
      </w:r>
      <w:r w:rsidR="00A72165" w:rsidRPr="002E21E1">
        <w:rPr>
          <w:rFonts w:ascii="Times New Roman" w:hAnsi="Times New Roman" w:cs="Times New Roman"/>
          <w:lang w:val="en-US"/>
        </w:rPr>
        <w:t>.</w:t>
      </w:r>
    </w:p>
    <w:p w14:paraId="2112DE27" w14:textId="77777777" w:rsidR="002E21E1" w:rsidRDefault="00A55BCF" w:rsidP="00690DCE">
      <w:pPr>
        <w:pStyle w:val="Paragraphedeliste"/>
        <w:numPr>
          <w:ilvl w:val="0"/>
          <w:numId w:val="10"/>
        </w:numPr>
        <w:spacing w:after="120" w:line="240" w:lineRule="auto"/>
        <w:jc w:val="both"/>
        <w:rPr>
          <w:rFonts w:ascii="Times New Roman" w:hAnsi="Times New Roman" w:cs="Times New Roman"/>
          <w:b/>
          <w:color w:val="538135" w:themeColor="accent6" w:themeShade="BF"/>
          <w:sz w:val="24"/>
          <w:szCs w:val="24"/>
        </w:rPr>
      </w:pPr>
      <w:r w:rsidRPr="002E21E1">
        <w:rPr>
          <w:rFonts w:ascii="Times New Roman" w:hAnsi="Times New Roman" w:cs="Times New Roman"/>
          <w:b/>
          <w:color w:val="538135" w:themeColor="accent6" w:themeShade="BF"/>
          <w:sz w:val="24"/>
          <w:szCs w:val="24"/>
        </w:rPr>
        <w:t>Ethical Performativit</w:t>
      </w:r>
      <w:r w:rsidR="0092304D" w:rsidRPr="002E21E1">
        <w:rPr>
          <w:rFonts w:ascii="Times New Roman" w:hAnsi="Times New Roman" w:cs="Times New Roman"/>
          <w:b/>
          <w:color w:val="538135" w:themeColor="accent6" w:themeShade="BF"/>
          <w:sz w:val="24"/>
          <w:szCs w:val="24"/>
        </w:rPr>
        <w:t xml:space="preserve">y in Times of </w:t>
      </w:r>
      <w:proofErr w:type="spellStart"/>
      <w:r w:rsidR="0092304D" w:rsidRPr="002E21E1">
        <w:rPr>
          <w:rFonts w:ascii="Times New Roman" w:hAnsi="Times New Roman" w:cs="Times New Roman"/>
          <w:b/>
          <w:color w:val="538135" w:themeColor="accent6" w:themeShade="BF"/>
          <w:sz w:val="24"/>
          <w:szCs w:val="24"/>
        </w:rPr>
        <w:t>Catastrophy</w:t>
      </w:r>
      <w:proofErr w:type="spellEnd"/>
    </w:p>
    <w:p w14:paraId="46E6BCE0" w14:textId="35F179E7" w:rsidR="00A55BCF" w:rsidRPr="002E21E1" w:rsidRDefault="00614054" w:rsidP="002E21E1">
      <w:pPr>
        <w:spacing w:after="120"/>
        <w:jc w:val="both"/>
        <w:rPr>
          <w:rFonts w:ascii="Times New Roman" w:hAnsi="Times New Roman" w:cs="Times New Roman"/>
          <w:b/>
          <w:color w:val="538135" w:themeColor="accent6" w:themeShade="BF"/>
        </w:rPr>
      </w:pPr>
      <w:r w:rsidRPr="002E21E1">
        <w:rPr>
          <w:rFonts w:ascii="Times New Roman" w:hAnsi="Times New Roman" w:cs="Times New Roman"/>
        </w:rPr>
        <w:t xml:space="preserve">This axis includes work </w:t>
      </w:r>
      <w:r w:rsidR="00A86F23" w:rsidRPr="002E21E1">
        <w:rPr>
          <w:rFonts w:ascii="Times New Roman" w:hAnsi="Times New Roman" w:cs="Times New Roman"/>
        </w:rPr>
        <w:t xml:space="preserve">on </w:t>
      </w:r>
      <w:proofErr w:type="spellStart"/>
      <w:r w:rsidR="00A86F23" w:rsidRPr="002E21E1">
        <w:rPr>
          <w:rFonts w:ascii="Times New Roman" w:hAnsi="Times New Roman" w:cs="Times New Roman"/>
        </w:rPr>
        <w:t>the</w:t>
      </w:r>
      <w:proofErr w:type="spellEnd"/>
      <w:r w:rsidR="00A86F23" w:rsidRPr="002E21E1">
        <w:rPr>
          <w:rFonts w:ascii="Times New Roman" w:hAnsi="Times New Roman" w:cs="Times New Roman"/>
        </w:rPr>
        <w:t xml:space="preserve"> </w:t>
      </w:r>
      <w:proofErr w:type="spellStart"/>
      <w:r w:rsidR="00A86F23" w:rsidRPr="002E21E1">
        <w:rPr>
          <w:rFonts w:ascii="Times New Roman" w:hAnsi="Times New Roman" w:cs="Times New Roman"/>
        </w:rPr>
        <w:t>ethics</w:t>
      </w:r>
      <w:proofErr w:type="spellEnd"/>
      <w:r w:rsidR="00A86F23" w:rsidRPr="002E21E1">
        <w:rPr>
          <w:rFonts w:ascii="Times New Roman" w:hAnsi="Times New Roman" w:cs="Times New Roman"/>
        </w:rPr>
        <w:t xml:space="preserve"> of </w:t>
      </w:r>
      <w:proofErr w:type="spellStart"/>
      <w:r w:rsidR="007C6C51" w:rsidRPr="002E21E1">
        <w:rPr>
          <w:rFonts w:ascii="Times New Roman" w:hAnsi="Times New Roman" w:cs="Times New Roman"/>
        </w:rPr>
        <w:t>participation</w:t>
      </w:r>
      <w:proofErr w:type="spellEnd"/>
      <w:r w:rsidR="003A3F2A">
        <w:rPr>
          <w:rFonts w:ascii="Times New Roman" w:hAnsi="Times New Roman" w:cs="Times New Roman"/>
        </w:rPr>
        <w:t>,</w:t>
      </w:r>
      <w:r w:rsidR="007C6C51" w:rsidRPr="002E21E1">
        <w:rPr>
          <w:rFonts w:ascii="Times New Roman" w:hAnsi="Times New Roman" w:cs="Times New Roman"/>
        </w:rPr>
        <w:t xml:space="preserve"> </w:t>
      </w:r>
      <w:proofErr w:type="spellStart"/>
      <w:r w:rsidR="00A86F23" w:rsidRPr="002E21E1">
        <w:rPr>
          <w:rFonts w:ascii="Times New Roman" w:hAnsi="Times New Roman" w:cs="Times New Roman"/>
        </w:rPr>
        <w:t>mutuality</w:t>
      </w:r>
      <w:proofErr w:type="spellEnd"/>
      <w:r w:rsidR="003A3F2A">
        <w:rPr>
          <w:rFonts w:ascii="Times New Roman" w:hAnsi="Times New Roman" w:cs="Times New Roman"/>
        </w:rPr>
        <w:t xml:space="preserve"> </w:t>
      </w:r>
      <w:proofErr w:type="spellStart"/>
      <w:r w:rsidR="00690DCE">
        <w:rPr>
          <w:rFonts w:ascii="Times New Roman" w:hAnsi="Times New Roman" w:cs="Times New Roman"/>
        </w:rPr>
        <w:t>and</w:t>
      </w:r>
      <w:proofErr w:type="spellEnd"/>
      <w:r w:rsidR="00690DCE">
        <w:rPr>
          <w:rFonts w:ascii="Times New Roman" w:hAnsi="Times New Roman" w:cs="Times New Roman"/>
        </w:rPr>
        <w:t xml:space="preserve"> </w:t>
      </w:r>
      <w:proofErr w:type="spellStart"/>
      <w:r w:rsidR="00690DCE">
        <w:rPr>
          <w:rFonts w:ascii="Times New Roman" w:hAnsi="Times New Roman" w:cs="Times New Roman"/>
        </w:rPr>
        <w:t>interdepenence</w:t>
      </w:r>
      <w:proofErr w:type="spellEnd"/>
      <w:r w:rsidR="00690DCE">
        <w:rPr>
          <w:rFonts w:ascii="Times New Roman" w:hAnsi="Times New Roman" w:cs="Times New Roman"/>
        </w:rPr>
        <w:t xml:space="preserve"> </w:t>
      </w:r>
      <w:r w:rsidR="00A86F23" w:rsidRPr="002E21E1">
        <w:rPr>
          <w:rFonts w:ascii="Times New Roman" w:hAnsi="Times New Roman" w:cs="Times New Roman"/>
        </w:rPr>
        <w:t xml:space="preserve">in </w:t>
      </w:r>
      <w:proofErr w:type="spellStart"/>
      <w:r w:rsidR="00A86F23" w:rsidRPr="002E21E1">
        <w:rPr>
          <w:rFonts w:ascii="Times New Roman" w:hAnsi="Times New Roman" w:cs="Times New Roman"/>
        </w:rPr>
        <w:t>the</w:t>
      </w:r>
      <w:proofErr w:type="spellEnd"/>
      <w:r w:rsidR="00A86F23" w:rsidRPr="002E21E1">
        <w:rPr>
          <w:rFonts w:ascii="Times New Roman" w:hAnsi="Times New Roman" w:cs="Times New Roman"/>
        </w:rPr>
        <w:t xml:space="preserve"> context of disability research</w:t>
      </w:r>
      <w:r w:rsidR="007C6C51" w:rsidRPr="002E21E1">
        <w:rPr>
          <w:rFonts w:ascii="Times New Roman" w:hAnsi="Times New Roman" w:cs="Times New Roman"/>
        </w:rPr>
        <w:t xml:space="preserve">, law, policy and </w:t>
      </w:r>
      <w:r w:rsidR="003A3F2A">
        <w:rPr>
          <w:rFonts w:ascii="Times New Roman" w:hAnsi="Times New Roman" w:cs="Times New Roman"/>
        </w:rPr>
        <w:t xml:space="preserve">professional </w:t>
      </w:r>
      <w:r w:rsidR="007C6C51" w:rsidRPr="002E21E1">
        <w:rPr>
          <w:rFonts w:ascii="Times New Roman" w:hAnsi="Times New Roman" w:cs="Times New Roman"/>
        </w:rPr>
        <w:t>practice.</w:t>
      </w:r>
      <w:r w:rsidR="00A86F23" w:rsidRPr="002E21E1">
        <w:rPr>
          <w:rFonts w:ascii="Times New Roman" w:hAnsi="Times New Roman" w:cs="Times New Roman"/>
        </w:rPr>
        <w:t xml:space="preserve"> Contributions that involve updating and reforming current guidelines </w:t>
      </w:r>
      <w:r w:rsidR="0092304D" w:rsidRPr="002E21E1">
        <w:rPr>
          <w:rFonts w:ascii="Times New Roman" w:hAnsi="Times New Roman" w:cs="Times New Roman"/>
        </w:rPr>
        <w:t xml:space="preserve">and that push research practice forward </w:t>
      </w:r>
      <w:r w:rsidR="00A86F23" w:rsidRPr="002E21E1">
        <w:rPr>
          <w:rFonts w:ascii="Times New Roman" w:hAnsi="Times New Roman" w:cs="Times New Roman"/>
        </w:rPr>
        <w:t>are especially invited.</w:t>
      </w:r>
    </w:p>
    <w:p w14:paraId="5485157A" w14:textId="688FE0D2" w:rsidR="00D24D01" w:rsidRPr="002E21E1" w:rsidRDefault="00D24D01" w:rsidP="00690DCE">
      <w:pPr>
        <w:pStyle w:val="Paragraphedeliste"/>
        <w:numPr>
          <w:ilvl w:val="0"/>
          <w:numId w:val="10"/>
        </w:numPr>
        <w:spacing w:after="120" w:line="240" w:lineRule="auto"/>
        <w:jc w:val="both"/>
        <w:rPr>
          <w:rFonts w:ascii="Times New Roman" w:hAnsi="Times New Roman" w:cs="Times New Roman"/>
          <w:b/>
          <w:color w:val="538135" w:themeColor="accent6" w:themeShade="BF"/>
          <w:sz w:val="24"/>
          <w:szCs w:val="24"/>
        </w:rPr>
      </w:pPr>
      <w:r w:rsidRPr="002E21E1">
        <w:rPr>
          <w:rFonts w:ascii="Times New Roman" w:hAnsi="Times New Roman" w:cs="Times New Roman"/>
          <w:b/>
          <w:color w:val="538135" w:themeColor="accent6" w:themeShade="BF"/>
          <w:sz w:val="24"/>
          <w:szCs w:val="24"/>
        </w:rPr>
        <w:t>Technology and Innovation</w:t>
      </w:r>
    </w:p>
    <w:p w14:paraId="4EF6B85C" w14:textId="44862E72" w:rsidR="00D24D01" w:rsidRPr="002E21E1" w:rsidRDefault="00803C16" w:rsidP="002E21E1">
      <w:pPr>
        <w:spacing w:after="120"/>
        <w:jc w:val="both"/>
        <w:rPr>
          <w:rFonts w:ascii="Times New Roman" w:hAnsi="Times New Roman" w:cs="Times New Roman"/>
          <w:lang w:val="en-US"/>
        </w:rPr>
      </w:pPr>
      <w:r w:rsidRPr="002E21E1">
        <w:rPr>
          <w:rFonts w:ascii="Times New Roman" w:hAnsi="Times New Roman" w:cs="Times New Roman"/>
          <w:lang w:val="en-US"/>
        </w:rPr>
        <w:t>This axis includes work on the contributions of disability technology and innovation. We particularly invite disability scholarship on technology in the area of communication (including social media), genomics</w:t>
      </w:r>
      <w:r w:rsidR="0068513B" w:rsidRPr="002E21E1">
        <w:rPr>
          <w:rFonts w:ascii="Times New Roman" w:hAnsi="Times New Roman" w:cs="Times New Roman"/>
          <w:lang w:val="en-US"/>
        </w:rPr>
        <w:t xml:space="preserve"> (including genetic counseling)</w:t>
      </w:r>
      <w:r w:rsidRPr="002E21E1">
        <w:rPr>
          <w:rFonts w:ascii="Times New Roman" w:hAnsi="Times New Roman" w:cs="Times New Roman"/>
          <w:lang w:val="en-US"/>
        </w:rPr>
        <w:t xml:space="preserve">, </w:t>
      </w:r>
      <w:r w:rsidR="0068513B" w:rsidRPr="002E21E1">
        <w:rPr>
          <w:rFonts w:ascii="Times New Roman" w:hAnsi="Times New Roman" w:cs="Times New Roman"/>
          <w:lang w:val="en-US"/>
        </w:rPr>
        <w:t>transport and navigation (e.g. the self-driving car</w:t>
      </w:r>
      <w:r w:rsidR="007807A1">
        <w:rPr>
          <w:rFonts w:ascii="Times New Roman" w:hAnsi="Times New Roman" w:cs="Times New Roman"/>
          <w:lang w:val="en-US"/>
        </w:rPr>
        <w:t xml:space="preserve">, </w:t>
      </w:r>
      <w:r w:rsidR="007807A1" w:rsidRPr="007807A1">
        <w:rPr>
          <w:rFonts w:ascii="Times New Roman" w:hAnsi="Times New Roman" w:cs="Times New Roman"/>
          <w:lang w:val="en-US"/>
        </w:rPr>
        <w:t>collaborative cartography</w:t>
      </w:r>
      <w:r w:rsidR="0068513B" w:rsidRPr="002E21E1">
        <w:rPr>
          <w:rFonts w:ascii="Times New Roman" w:hAnsi="Times New Roman" w:cs="Times New Roman"/>
          <w:lang w:val="en-US"/>
        </w:rPr>
        <w:t xml:space="preserve">). We also invite contributions that explore innovations in education, health, </w:t>
      </w:r>
      <w:r w:rsidR="009A298D">
        <w:rPr>
          <w:rFonts w:ascii="Times New Roman" w:hAnsi="Times New Roman" w:cs="Times New Roman"/>
          <w:lang w:val="en-US"/>
        </w:rPr>
        <w:t>architecture and urbanism</w:t>
      </w:r>
      <w:r w:rsidR="0068513B" w:rsidRPr="002E21E1">
        <w:rPr>
          <w:rFonts w:ascii="Times New Roman" w:hAnsi="Times New Roman" w:cs="Times New Roman"/>
          <w:lang w:val="en-US"/>
        </w:rPr>
        <w:t xml:space="preserve"> (including smart homes and cities).</w:t>
      </w:r>
    </w:p>
    <w:p w14:paraId="6AE40AB7" w14:textId="77777777" w:rsidR="00803C16" w:rsidRPr="002E21E1" w:rsidRDefault="00803C16" w:rsidP="002E21E1">
      <w:pPr>
        <w:spacing w:after="120"/>
        <w:jc w:val="both"/>
        <w:rPr>
          <w:rFonts w:ascii="Times New Roman" w:hAnsi="Times New Roman" w:cs="Times New Roman"/>
          <w:lang w:val="en-US"/>
        </w:rPr>
      </w:pPr>
    </w:p>
    <w:p w14:paraId="21C5FB1B" w14:textId="69A790C6" w:rsidR="00614054" w:rsidRDefault="00614054" w:rsidP="002E21E1">
      <w:pPr>
        <w:pStyle w:val="western"/>
        <w:shd w:val="clear" w:color="auto" w:fill="FFFFFF"/>
        <w:spacing w:before="0" w:beforeAutospacing="0" w:after="120" w:afterAutospacing="0"/>
        <w:jc w:val="both"/>
      </w:pPr>
      <w:r w:rsidRPr="00AC0F3F">
        <w:rPr>
          <w:rFonts w:ascii="Helvetica" w:hAnsi="Helvetica" w:cs="Helvetica"/>
          <w:b/>
          <w:bCs/>
          <w:color w:val="CC3300"/>
          <w:sz w:val="22"/>
          <w:szCs w:val="22"/>
          <w:lang w:val="en-US"/>
        </w:rPr>
        <w:t>Submission</w:t>
      </w:r>
      <w:r w:rsidRPr="002E21E1">
        <w:rPr>
          <w:b/>
          <w:bCs/>
          <w:color w:val="C4222B"/>
          <w:lang w:val="en-US"/>
        </w:rPr>
        <w:t>. </w:t>
      </w:r>
      <w:r w:rsidRPr="002E21E1">
        <w:rPr>
          <w:color w:val="333333"/>
          <w:shd w:val="clear" w:color="auto" w:fill="FFFFFF"/>
          <w:lang w:val="en-US"/>
        </w:rPr>
        <w:t xml:space="preserve">Proposals must be submitted no later than </w:t>
      </w:r>
      <w:r w:rsidR="009A298D">
        <w:rPr>
          <w:b/>
          <w:color w:val="333333"/>
          <w:shd w:val="clear" w:color="auto" w:fill="FFFFFF"/>
          <w:lang w:val="en-US"/>
        </w:rPr>
        <w:t>January 14</w:t>
      </w:r>
      <w:r w:rsidRPr="002E21E1">
        <w:rPr>
          <w:b/>
          <w:color w:val="333333"/>
          <w:shd w:val="clear" w:color="auto" w:fill="FFFFFF"/>
          <w:lang w:val="en-US"/>
        </w:rPr>
        <w:t>, 202</w:t>
      </w:r>
      <w:r w:rsidR="009A298D">
        <w:rPr>
          <w:b/>
          <w:color w:val="333333"/>
          <w:shd w:val="clear" w:color="auto" w:fill="FFFFFF"/>
          <w:lang w:val="en-US"/>
        </w:rPr>
        <w:t>4</w:t>
      </w:r>
      <w:r w:rsidRPr="002E21E1">
        <w:rPr>
          <w:color w:val="333333"/>
          <w:shd w:val="clear" w:color="auto" w:fill="FFFFFF"/>
          <w:lang w:val="en-US"/>
        </w:rPr>
        <w:t xml:space="preserve"> </w:t>
      </w:r>
      <w:r w:rsidRPr="002E21E1">
        <w:rPr>
          <w:bCs/>
          <w:color w:val="333333"/>
          <w:lang w:val="en-US"/>
        </w:rPr>
        <w:t>o</w:t>
      </w:r>
      <w:r w:rsidRPr="002E21E1">
        <w:rPr>
          <w:color w:val="333333"/>
          <w:shd w:val="clear" w:color="auto" w:fill="FFFFFF"/>
          <w:lang w:val="en-GB"/>
        </w:rPr>
        <w:t xml:space="preserve">n the Alter conference website. To submit, it is required to create an account on the </w:t>
      </w:r>
      <w:proofErr w:type="spellStart"/>
      <w:r w:rsidRPr="002E21E1">
        <w:rPr>
          <w:color w:val="333333"/>
          <w:shd w:val="clear" w:color="auto" w:fill="FFFFFF"/>
          <w:lang w:val="en-GB"/>
        </w:rPr>
        <w:t>Sciencesconf</w:t>
      </w:r>
      <w:proofErr w:type="spellEnd"/>
      <w:r w:rsidRPr="002E21E1">
        <w:rPr>
          <w:color w:val="333333"/>
          <w:shd w:val="clear" w:color="auto" w:fill="FFFFFF"/>
          <w:lang w:val="en-GB"/>
        </w:rPr>
        <w:t xml:space="preserve"> platform if you do not already have one</w:t>
      </w:r>
      <w:r w:rsidRPr="002E21E1">
        <w:rPr>
          <w:color w:val="333333"/>
          <w:lang w:val="en-US"/>
        </w:rPr>
        <w:t xml:space="preserve">: </w:t>
      </w:r>
      <w:hyperlink r:id="rId10" w:history="1">
        <w:r w:rsidR="00AC0F3F" w:rsidRPr="00593B59">
          <w:rPr>
            <w:rStyle w:val="Lienhypertexte"/>
          </w:rPr>
          <w:t>https://alterconf2024.sciencesconf.org/</w:t>
        </w:r>
      </w:hyperlink>
    </w:p>
    <w:p w14:paraId="4402E9D3" w14:textId="77777777" w:rsidR="00AC0F3F" w:rsidRPr="00725EE2" w:rsidRDefault="00AC0F3F" w:rsidP="00AC0F3F">
      <w:pPr>
        <w:pStyle w:val="western"/>
        <w:shd w:val="clear" w:color="auto" w:fill="FFFFFF"/>
        <w:spacing w:before="0" w:beforeAutospacing="0" w:after="120" w:afterAutospacing="0" w:line="259" w:lineRule="auto"/>
        <w:jc w:val="both"/>
        <w:rPr>
          <w:rFonts w:ascii="Helvetica" w:hAnsi="Helvetica"/>
          <w:color w:val="333333"/>
          <w:sz w:val="22"/>
          <w:szCs w:val="22"/>
        </w:rPr>
      </w:pPr>
      <w:r w:rsidRPr="00725EE2">
        <w:rPr>
          <w:color w:val="333333"/>
          <w:lang w:val="en-GB"/>
        </w:rPr>
        <w:lastRenderedPageBreak/>
        <w:t>Proposals can be introduced </w:t>
      </w:r>
      <w:r w:rsidRPr="00725EE2">
        <w:rPr>
          <w:i/>
          <w:iCs/>
          <w:color w:val="333333"/>
          <w:lang w:val="en-GB"/>
        </w:rPr>
        <w:t>individually</w:t>
      </w:r>
      <w:r>
        <w:rPr>
          <w:color w:val="333333"/>
          <w:lang w:val="en-GB"/>
        </w:rPr>
        <w:t> (20 min.</w:t>
      </w:r>
      <w:r w:rsidRPr="00725EE2">
        <w:rPr>
          <w:color w:val="333333"/>
          <w:lang w:val="en-GB"/>
        </w:rPr>
        <w:t>), or </w:t>
      </w:r>
      <w:r w:rsidRPr="00725EE2">
        <w:rPr>
          <w:i/>
          <w:iCs/>
          <w:color w:val="333333"/>
          <w:lang w:val="en-GB"/>
        </w:rPr>
        <w:t>as a group</w:t>
      </w:r>
      <w:r w:rsidRPr="00725EE2">
        <w:rPr>
          <w:color w:val="333333"/>
          <w:lang w:val="en-GB"/>
        </w:rPr>
        <w:t xml:space="preserve"> in the form of a joint session with three to </w:t>
      </w:r>
      <w:r>
        <w:rPr>
          <w:color w:val="333333"/>
          <w:lang w:val="en-GB"/>
        </w:rPr>
        <w:t>four presentations (20 min.</w:t>
      </w:r>
      <w:r w:rsidRPr="00725EE2">
        <w:rPr>
          <w:color w:val="333333"/>
          <w:lang w:val="en-GB"/>
        </w:rPr>
        <w:t xml:space="preserve"> per presentation). In the latter case, a presentation of the session is required in addition to the abstracts of the papers themselves. Proposals can b</w:t>
      </w:r>
      <w:r>
        <w:rPr>
          <w:color w:val="333333"/>
          <w:lang w:val="en-GB"/>
        </w:rPr>
        <w:t>e written in English, or French</w:t>
      </w:r>
      <w:r w:rsidRPr="00725EE2">
        <w:rPr>
          <w:color w:val="333333"/>
          <w:lang w:val="en-US"/>
        </w:rPr>
        <w:t> </w:t>
      </w:r>
      <w:r w:rsidRPr="00725EE2">
        <w:rPr>
          <w:color w:val="333333"/>
          <w:lang w:val="en-GB"/>
        </w:rPr>
        <w:t>according to the following guidelines:</w:t>
      </w:r>
    </w:p>
    <w:p w14:paraId="3ED11F24" w14:textId="77777777" w:rsidR="00AC0F3F" w:rsidRDefault="00AC0F3F" w:rsidP="00AC0F3F">
      <w:pPr>
        <w:numPr>
          <w:ilvl w:val="0"/>
          <w:numId w:val="4"/>
        </w:numPr>
        <w:shd w:val="clear" w:color="auto" w:fill="FFFFFF"/>
        <w:spacing w:after="120" w:line="259" w:lineRule="auto"/>
        <w:jc w:val="both"/>
        <w:rPr>
          <w:rFonts w:ascii="Times New Roman" w:eastAsia="Times New Roman" w:hAnsi="Times New Roman" w:cs="Times New Roman"/>
          <w:color w:val="333333"/>
          <w:sz w:val="18"/>
          <w:szCs w:val="18"/>
          <w:lang w:eastAsia="fr-FR"/>
        </w:rPr>
      </w:pPr>
      <w:r w:rsidRPr="00725EE2">
        <w:rPr>
          <w:rFonts w:ascii="Times New Roman" w:eastAsia="Times New Roman" w:hAnsi="Times New Roman" w:cs="Times New Roman"/>
          <w:color w:val="333333"/>
          <w:shd w:val="clear" w:color="auto" w:fill="FFFFFF"/>
          <w:lang w:eastAsia="fr-FR"/>
        </w:rPr>
        <w:t>Title of the paper or session;</w:t>
      </w:r>
    </w:p>
    <w:p w14:paraId="77A47999" w14:textId="77777777" w:rsidR="00AC0F3F" w:rsidRPr="00B67F7A" w:rsidRDefault="00AC0F3F" w:rsidP="00AC0F3F">
      <w:pPr>
        <w:pStyle w:val="Paragraphedeliste"/>
        <w:numPr>
          <w:ilvl w:val="0"/>
          <w:numId w:val="8"/>
        </w:numPr>
        <w:shd w:val="clear" w:color="auto" w:fill="FFFFFF"/>
        <w:spacing w:after="120"/>
        <w:jc w:val="both"/>
        <w:rPr>
          <w:rFonts w:ascii="Times New Roman" w:eastAsia="Times New Roman" w:hAnsi="Times New Roman" w:cs="Times New Roman"/>
          <w:color w:val="333333"/>
          <w:sz w:val="18"/>
          <w:szCs w:val="18"/>
          <w:lang w:eastAsia="fr-FR"/>
        </w:rPr>
      </w:pPr>
      <w:r w:rsidRPr="00B67F7A">
        <w:rPr>
          <w:rFonts w:ascii="Times New Roman" w:eastAsia="Times New Roman" w:hAnsi="Times New Roman" w:cs="Times New Roman"/>
          <w:i/>
          <w:iCs/>
          <w:color w:val="333333"/>
          <w:sz w:val="24"/>
          <w:szCs w:val="24"/>
          <w:shd w:val="clear" w:color="auto" w:fill="FFFFFF"/>
          <w:lang w:eastAsia="fr-FR"/>
        </w:rPr>
        <w:t>For an individual submission</w:t>
      </w:r>
      <w:r w:rsidRPr="00B67F7A">
        <w:rPr>
          <w:rFonts w:ascii="Times New Roman" w:eastAsia="Times New Roman" w:hAnsi="Times New Roman" w:cs="Times New Roman"/>
          <w:color w:val="333333"/>
          <w:sz w:val="24"/>
          <w:szCs w:val="24"/>
          <w:shd w:val="clear" w:color="auto" w:fill="FFFFFF"/>
          <w:lang w:eastAsia="fr-FR"/>
        </w:rPr>
        <w:t>:</w:t>
      </w:r>
      <w:r>
        <w:rPr>
          <w:rFonts w:ascii="Times New Roman" w:eastAsia="Times New Roman" w:hAnsi="Times New Roman" w:cs="Times New Roman"/>
          <w:color w:val="333333"/>
          <w:sz w:val="24"/>
          <w:szCs w:val="24"/>
          <w:shd w:val="clear" w:color="auto" w:fill="FFFFFF"/>
          <w:lang w:eastAsia="fr-FR"/>
        </w:rPr>
        <w:t xml:space="preserve"> </w:t>
      </w:r>
      <w:r w:rsidRPr="00B67F7A">
        <w:rPr>
          <w:rFonts w:ascii="Times New Roman" w:eastAsia="Times New Roman" w:hAnsi="Times New Roman" w:cs="Times New Roman"/>
          <w:color w:val="333333"/>
          <w:sz w:val="24"/>
          <w:szCs w:val="24"/>
          <w:shd w:val="clear" w:color="auto" w:fill="FFFFFF"/>
          <w:lang w:eastAsia="fr-FR"/>
        </w:rPr>
        <w:t>an abstract of maximum 3500 characters (spaces included) stating the originality, the problematic, the methods and results (depending on the practices of the discipline) and an indicative bibliography.</w:t>
      </w:r>
    </w:p>
    <w:p w14:paraId="7BD9D465" w14:textId="77777777" w:rsidR="00AC0F3F" w:rsidRPr="00725EE2" w:rsidRDefault="00AC0F3F" w:rsidP="00AC0F3F">
      <w:pPr>
        <w:numPr>
          <w:ilvl w:val="1"/>
          <w:numId w:val="5"/>
        </w:numPr>
        <w:shd w:val="clear" w:color="auto" w:fill="FFFFFF"/>
        <w:spacing w:after="120" w:line="259" w:lineRule="auto"/>
        <w:jc w:val="both"/>
        <w:rPr>
          <w:rFonts w:ascii="Times New Roman" w:eastAsia="Times New Roman" w:hAnsi="Times New Roman" w:cs="Times New Roman"/>
          <w:color w:val="333333"/>
          <w:sz w:val="18"/>
          <w:szCs w:val="18"/>
          <w:lang w:eastAsia="fr-FR"/>
        </w:rPr>
      </w:pPr>
      <w:r w:rsidRPr="00725EE2">
        <w:rPr>
          <w:rFonts w:ascii="Times New Roman" w:eastAsia="Times New Roman" w:hAnsi="Times New Roman" w:cs="Times New Roman"/>
          <w:i/>
          <w:iCs/>
          <w:color w:val="333333"/>
          <w:shd w:val="clear" w:color="auto" w:fill="FFFFFF"/>
          <w:lang w:eastAsia="fr-FR"/>
        </w:rPr>
        <w:t>For a joint session proposal</w:t>
      </w:r>
      <w:r w:rsidRPr="00725EE2">
        <w:rPr>
          <w:rFonts w:ascii="Times New Roman" w:eastAsia="Times New Roman" w:hAnsi="Times New Roman" w:cs="Times New Roman"/>
          <w:color w:val="333333"/>
          <w:shd w:val="clear" w:color="auto" w:fill="FFFFFF"/>
          <w:lang w:eastAsia="fr-FR"/>
        </w:rPr>
        <w:t>: an argument in support of th</w:t>
      </w:r>
      <w:r>
        <w:rPr>
          <w:rFonts w:ascii="Times New Roman" w:eastAsia="Times New Roman" w:hAnsi="Times New Roman" w:cs="Times New Roman"/>
          <w:color w:val="333333"/>
          <w:shd w:val="clear" w:color="auto" w:fill="FFFFFF"/>
          <w:lang w:eastAsia="fr-FR"/>
        </w:rPr>
        <w:t>e session proposal of maximum 35</w:t>
      </w:r>
      <w:r w:rsidRPr="00725EE2">
        <w:rPr>
          <w:rFonts w:ascii="Times New Roman" w:eastAsia="Times New Roman" w:hAnsi="Times New Roman" w:cs="Times New Roman"/>
          <w:color w:val="333333"/>
          <w:shd w:val="clear" w:color="auto" w:fill="FFFFFF"/>
          <w:lang w:eastAsia="fr-FR"/>
        </w:rPr>
        <w:t>00 characters (spaces included), specifying the names and institutional affiliations of the authors of the session, and the titles of their papers. A file with abstracts for each paper of the session, following the same guideline as proposals for </w:t>
      </w:r>
      <w:r w:rsidRPr="00725EE2">
        <w:rPr>
          <w:rFonts w:ascii="Times New Roman" w:eastAsia="Times New Roman" w:hAnsi="Times New Roman" w:cs="Times New Roman"/>
          <w:i/>
          <w:iCs/>
          <w:color w:val="333333"/>
          <w:shd w:val="clear" w:color="auto" w:fill="FFFFFF"/>
          <w:lang w:eastAsia="fr-FR"/>
        </w:rPr>
        <w:t>individual submissions</w:t>
      </w:r>
      <w:r w:rsidRPr="00725EE2">
        <w:rPr>
          <w:rFonts w:ascii="Times New Roman" w:eastAsia="Times New Roman" w:hAnsi="Times New Roman" w:cs="Times New Roman"/>
          <w:color w:val="333333"/>
          <w:shd w:val="clear" w:color="auto" w:fill="FFFFFF"/>
          <w:lang w:eastAsia="fr-FR"/>
        </w:rPr>
        <w:t>, must be attached.</w:t>
      </w:r>
    </w:p>
    <w:p w14:paraId="6EB62398" w14:textId="77777777" w:rsidR="00AC0F3F" w:rsidRPr="00725EE2" w:rsidRDefault="00AC0F3F" w:rsidP="00AC0F3F">
      <w:pPr>
        <w:numPr>
          <w:ilvl w:val="0"/>
          <w:numId w:val="6"/>
        </w:numPr>
        <w:shd w:val="clear" w:color="auto" w:fill="FFFFFF"/>
        <w:spacing w:after="120" w:line="259" w:lineRule="auto"/>
        <w:jc w:val="both"/>
        <w:rPr>
          <w:rFonts w:ascii="Times New Roman" w:eastAsia="Times New Roman" w:hAnsi="Times New Roman" w:cs="Times New Roman"/>
          <w:color w:val="333333"/>
          <w:sz w:val="18"/>
          <w:szCs w:val="18"/>
          <w:lang w:eastAsia="fr-FR"/>
        </w:rPr>
      </w:pPr>
      <w:r w:rsidRPr="00725EE2">
        <w:rPr>
          <w:rFonts w:ascii="Times New Roman" w:eastAsia="Times New Roman" w:hAnsi="Times New Roman" w:cs="Times New Roman"/>
          <w:color w:val="333333"/>
          <w:shd w:val="clear" w:color="auto" w:fill="FFFFFF"/>
          <w:lang w:eastAsia="fr-FR"/>
        </w:rPr>
        <w:t>The</w:t>
      </w:r>
      <w:r>
        <w:rPr>
          <w:rFonts w:ascii="Times New Roman" w:eastAsia="Times New Roman" w:hAnsi="Times New Roman" w:cs="Times New Roman"/>
          <w:color w:val="333333"/>
          <w:shd w:val="clear" w:color="auto" w:fill="FFFFFF"/>
          <w:lang w:eastAsia="fr-FR"/>
        </w:rPr>
        <w:t xml:space="preserve"> theme of the paper (see above</w:t>
      </w:r>
      <w:r w:rsidRPr="00725EE2">
        <w:rPr>
          <w:rFonts w:ascii="Times New Roman" w:eastAsia="Times New Roman" w:hAnsi="Times New Roman" w:cs="Times New Roman"/>
          <w:color w:val="333333"/>
          <w:shd w:val="clear" w:color="auto" w:fill="FFFFFF"/>
          <w:lang w:eastAsia="fr-FR"/>
        </w:rPr>
        <w:t>)</w:t>
      </w:r>
    </w:p>
    <w:p w14:paraId="5C8076A1" w14:textId="0B9B2EA7" w:rsidR="00AC0F3F" w:rsidRPr="00AC0F3F" w:rsidRDefault="00AC0F3F" w:rsidP="00AC0F3F">
      <w:pPr>
        <w:numPr>
          <w:ilvl w:val="0"/>
          <w:numId w:val="7"/>
        </w:numPr>
        <w:shd w:val="clear" w:color="auto" w:fill="FFFFFF"/>
        <w:spacing w:after="120" w:line="259" w:lineRule="auto"/>
        <w:jc w:val="both"/>
        <w:rPr>
          <w:rFonts w:ascii="Times New Roman" w:eastAsia="Times New Roman" w:hAnsi="Times New Roman" w:cs="Times New Roman"/>
          <w:color w:val="333333"/>
          <w:sz w:val="18"/>
          <w:szCs w:val="18"/>
          <w:lang w:eastAsia="fr-FR"/>
        </w:rPr>
      </w:pPr>
      <w:r w:rsidRPr="00725EE2">
        <w:rPr>
          <w:rFonts w:ascii="Times New Roman" w:eastAsia="Times New Roman" w:hAnsi="Times New Roman" w:cs="Times New Roman"/>
          <w:color w:val="333333"/>
          <w:shd w:val="clear" w:color="auto" w:fill="FFFFFF"/>
          <w:lang w:eastAsia="fr-FR"/>
        </w:rPr>
        <w:t>The language chosen for the paper </w:t>
      </w:r>
      <w:r w:rsidRPr="00725EE2">
        <w:rPr>
          <w:rFonts w:ascii="Times New Roman" w:eastAsia="Times New Roman" w:hAnsi="Times New Roman" w:cs="Times New Roman"/>
          <w:color w:val="333333"/>
          <w:u w:val="single"/>
          <w:shd w:val="clear" w:color="auto" w:fill="FFFFFF"/>
          <w:lang w:eastAsia="fr-FR"/>
        </w:rPr>
        <w:t>or</w:t>
      </w:r>
      <w:r w:rsidRPr="00725EE2">
        <w:rPr>
          <w:rFonts w:ascii="Times New Roman" w:eastAsia="Times New Roman" w:hAnsi="Times New Roman" w:cs="Times New Roman"/>
          <w:color w:val="333333"/>
          <w:shd w:val="clear" w:color="auto" w:fill="FFFFFF"/>
          <w:lang w:eastAsia="fr-FR"/>
        </w:rPr>
        <w:t> session (English, French,</w:t>
      </w:r>
      <w:r>
        <w:rPr>
          <w:rFonts w:ascii="Times New Roman" w:eastAsia="Times New Roman" w:hAnsi="Times New Roman" w:cs="Times New Roman"/>
          <w:color w:val="333333"/>
          <w:shd w:val="clear" w:color="auto" w:fill="FFFFFF"/>
          <w:lang w:eastAsia="fr-FR"/>
        </w:rPr>
        <w:t xml:space="preserve"> Sign Langage</w:t>
      </w:r>
      <w:r w:rsidRPr="00725EE2">
        <w:rPr>
          <w:rFonts w:ascii="Times New Roman" w:eastAsia="Times New Roman" w:hAnsi="Times New Roman" w:cs="Times New Roman"/>
          <w:color w:val="333333"/>
          <w:shd w:val="clear" w:color="auto" w:fill="FFFFFF"/>
          <w:lang w:eastAsia="fr-FR"/>
        </w:rPr>
        <w:t>).</w:t>
      </w:r>
      <w:r w:rsidRPr="00B67F7A">
        <w:rPr>
          <w:rFonts w:ascii="Helvetica" w:eastAsia="Times New Roman" w:hAnsi="Helvetica" w:cs="Helvetica"/>
          <w:b/>
          <w:bCs/>
          <w:color w:val="C4222B"/>
          <w:lang w:val="en-GB" w:eastAsia="fr-FR"/>
        </w:rPr>
        <w:t> </w:t>
      </w:r>
    </w:p>
    <w:p w14:paraId="5B59644E" w14:textId="77777777" w:rsidR="00AC0F3F" w:rsidRPr="00725EE2" w:rsidRDefault="00AC0F3F" w:rsidP="00AC0F3F">
      <w:pPr>
        <w:shd w:val="clear" w:color="auto" w:fill="FFFFFF"/>
        <w:spacing w:after="120" w:line="259" w:lineRule="auto"/>
        <w:ind w:left="720"/>
        <w:jc w:val="both"/>
        <w:rPr>
          <w:rFonts w:ascii="Times New Roman" w:eastAsia="Times New Roman" w:hAnsi="Times New Roman" w:cs="Times New Roman"/>
          <w:color w:val="333333"/>
          <w:sz w:val="18"/>
          <w:szCs w:val="18"/>
          <w:lang w:eastAsia="fr-FR"/>
        </w:rPr>
      </w:pPr>
    </w:p>
    <w:p w14:paraId="4753D46E" w14:textId="6660C599" w:rsidR="00AC0F3F" w:rsidRPr="00D04FD3" w:rsidRDefault="00AC0F3F" w:rsidP="00AC0F3F">
      <w:pPr>
        <w:shd w:val="clear" w:color="auto" w:fill="FFFFFF"/>
        <w:spacing w:after="120"/>
        <w:jc w:val="both"/>
        <w:rPr>
          <w:rFonts w:ascii="Times New Roman" w:eastAsia="Times New Roman" w:hAnsi="Times New Roman" w:cs="Times New Roman"/>
          <w:color w:val="333333"/>
          <w:lang w:val="en-GB" w:eastAsia="fr-FR"/>
        </w:rPr>
      </w:pPr>
      <w:r w:rsidRPr="00AC0F3F">
        <w:rPr>
          <w:rFonts w:ascii="Helvetica" w:eastAsia="Times New Roman" w:hAnsi="Helvetica" w:cs="Helvetica"/>
          <w:b/>
          <w:bCs/>
          <w:color w:val="CC3300"/>
          <w:sz w:val="22"/>
          <w:szCs w:val="22"/>
          <w:lang w:val="en-GB" w:eastAsia="fr-FR"/>
        </w:rPr>
        <w:t>Decisions</w:t>
      </w:r>
      <w:r w:rsidRPr="00A75DEF">
        <w:rPr>
          <w:rFonts w:ascii="Helvetica" w:eastAsia="Times New Roman" w:hAnsi="Helvetica" w:cs="Helvetica"/>
          <w:color w:val="CC3399"/>
          <w:lang w:val="en-GB" w:eastAsia="fr-FR"/>
        </w:rPr>
        <w:t> </w:t>
      </w:r>
      <w:r w:rsidRPr="00725EE2">
        <w:rPr>
          <w:rFonts w:ascii="Times New Roman" w:eastAsia="Times New Roman" w:hAnsi="Times New Roman" w:cs="Times New Roman"/>
          <w:color w:val="333333"/>
          <w:lang w:val="en-GB" w:eastAsia="fr-FR"/>
        </w:rPr>
        <w:t xml:space="preserve">of the Scientific Committees will be notified </w:t>
      </w:r>
      <w:r w:rsidR="009A298D">
        <w:rPr>
          <w:rFonts w:ascii="Times New Roman" w:eastAsia="Times New Roman" w:hAnsi="Times New Roman" w:cs="Times New Roman"/>
          <w:b/>
          <w:color w:val="333333"/>
          <w:lang w:val="en-GB" w:eastAsia="fr-FR"/>
        </w:rPr>
        <w:t>February 29,</w:t>
      </w:r>
      <w:r w:rsidR="00520C92" w:rsidRPr="00520C92">
        <w:rPr>
          <w:rFonts w:ascii="Times New Roman" w:eastAsia="Times New Roman" w:hAnsi="Times New Roman" w:cs="Times New Roman"/>
          <w:b/>
          <w:color w:val="333333"/>
          <w:lang w:val="en-GB" w:eastAsia="fr-FR"/>
        </w:rPr>
        <w:t xml:space="preserve"> 2024</w:t>
      </w:r>
      <w:r w:rsidRPr="00725EE2">
        <w:rPr>
          <w:rFonts w:ascii="Times New Roman" w:eastAsia="Times New Roman" w:hAnsi="Times New Roman" w:cs="Times New Roman"/>
          <w:color w:val="333333"/>
          <w:lang w:val="en-GB" w:eastAsia="fr-FR"/>
        </w:rPr>
        <w:t>, on the understanding that by submitting a proposal for a paper or a session, the author or the person in charge commits to attend the conference if their proposal is accepted.</w:t>
      </w:r>
    </w:p>
    <w:p w14:paraId="02FBCB28" w14:textId="77777777" w:rsidR="005A2C1F" w:rsidRDefault="005A2C1F" w:rsidP="00AC0F3F">
      <w:pPr>
        <w:spacing w:after="120"/>
        <w:rPr>
          <w:rFonts w:ascii="Helvetica" w:hAnsi="Helvetica" w:cs="Helvetica"/>
          <w:b/>
          <w:color w:val="CC3300"/>
          <w:sz w:val="22"/>
          <w:szCs w:val="22"/>
        </w:rPr>
      </w:pPr>
    </w:p>
    <w:p w14:paraId="46E97745" w14:textId="0871B6DB" w:rsidR="009A298D" w:rsidRPr="009A298D" w:rsidRDefault="00AC0F3F" w:rsidP="00EA37E5">
      <w:pPr>
        <w:spacing w:after="120"/>
        <w:rPr>
          <w:rFonts w:ascii="Helvetica" w:hAnsi="Helvetica" w:cs="Helvetica"/>
          <w:b/>
          <w:color w:val="CC3300"/>
          <w:sz w:val="22"/>
          <w:szCs w:val="22"/>
        </w:rPr>
      </w:pPr>
      <w:r w:rsidRPr="00AC0F3F">
        <w:rPr>
          <w:rFonts w:ascii="Helvetica" w:hAnsi="Helvetica" w:cs="Helvetica"/>
          <w:b/>
          <w:color w:val="CC3300"/>
          <w:sz w:val="22"/>
          <w:szCs w:val="22"/>
        </w:rPr>
        <w:t xml:space="preserve">Indicative references </w:t>
      </w:r>
    </w:p>
    <w:p w14:paraId="344A92F5" w14:textId="6160E816" w:rsidR="009A298D" w:rsidRPr="009A298D" w:rsidRDefault="009A298D" w:rsidP="00EA37E5">
      <w:pPr>
        <w:pStyle w:val="Titre1"/>
        <w:shd w:val="clear" w:color="auto" w:fill="FFFFFF"/>
        <w:spacing w:before="0" w:beforeAutospacing="0" w:after="120" w:afterAutospacing="0"/>
        <w:ind w:left="284" w:hanging="284"/>
        <w:rPr>
          <w:b w:val="0"/>
          <w:bCs w:val="0"/>
          <w:color w:val="3B3B3B"/>
          <w:sz w:val="24"/>
          <w:szCs w:val="24"/>
        </w:rPr>
      </w:pPr>
      <w:r w:rsidRPr="00B202D4">
        <w:rPr>
          <w:b w:val="0"/>
          <w:sz w:val="24"/>
          <w:szCs w:val="24"/>
          <w:lang w:val="fr-BE"/>
        </w:rPr>
        <w:t xml:space="preserve">Rosi </w:t>
      </w:r>
      <w:proofErr w:type="spellStart"/>
      <w:r w:rsidRPr="00B202D4">
        <w:rPr>
          <w:b w:val="0"/>
          <w:sz w:val="24"/>
          <w:szCs w:val="24"/>
          <w:lang w:val="fr-BE"/>
        </w:rPr>
        <w:t>Braidotti</w:t>
      </w:r>
      <w:proofErr w:type="spellEnd"/>
      <w:r w:rsidRPr="00B202D4">
        <w:rPr>
          <w:b w:val="0"/>
          <w:sz w:val="24"/>
          <w:szCs w:val="24"/>
          <w:lang w:val="fr-BE"/>
        </w:rPr>
        <w:t xml:space="preserve"> (2019) </w:t>
      </w:r>
      <w:r w:rsidRPr="00E36117">
        <w:rPr>
          <w:b w:val="0"/>
          <w:bCs w:val="0"/>
          <w:i/>
          <w:color w:val="3B3B3B"/>
          <w:sz w:val="24"/>
          <w:szCs w:val="24"/>
        </w:rPr>
        <w:t>Posthuman Knowledge</w:t>
      </w:r>
      <w:r>
        <w:rPr>
          <w:b w:val="0"/>
          <w:bCs w:val="0"/>
          <w:color w:val="3B3B3B"/>
          <w:sz w:val="24"/>
          <w:szCs w:val="24"/>
        </w:rPr>
        <w:t>. Polity Press</w:t>
      </w:r>
    </w:p>
    <w:p w14:paraId="0CE8B6DF" w14:textId="1D7F44FA" w:rsidR="009A298D" w:rsidRDefault="009A298D" w:rsidP="00EA37E5">
      <w:pPr>
        <w:autoSpaceDE w:val="0"/>
        <w:autoSpaceDN w:val="0"/>
        <w:adjustRightInd w:val="0"/>
        <w:spacing w:after="120"/>
        <w:ind w:left="284" w:hanging="284"/>
        <w:rPr>
          <w:rFonts w:ascii="Times New Roman" w:hAnsi="Times New Roman" w:cs="Times New Roman"/>
          <w:lang w:val="fr-FR"/>
        </w:rPr>
      </w:pPr>
      <w:r w:rsidRPr="009A298D">
        <w:rPr>
          <w:rFonts w:ascii="Times New Roman" w:hAnsi="Times New Roman" w:cs="Times New Roman"/>
          <w:color w:val="333333"/>
          <w:lang w:val="en-US"/>
        </w:rPr>
        <w:t xml:space="preserve">Michel </w:t>
      </w:r>
      <w:proofErr w:type="spellStart"/>
      <w:r w:rsidRPr="009A298D">
        <w:rPr>
          <w:rFonts w:ascii="Times New Roman" w:hAnsi="Times New Roman" w:cs="Times New Roman"/>
          <w:color w:val="333333"/>
          <w:lang w:val="en-US"/>
        </w:rPr>
        <w:t>Callon</w:t>
      </w:r>
      <w:proofErr w:type="spellEnd"/>
      <w:r w:rsidRPr="009A298D">
        <w:rPr>
          <w:rFonts w:ascii="Times New Roman" w:hAnsi="Times New Roman" w:cs="Times New Roman"/>
          <w:color w:val="333333"/>
          <w:lang w:val="en-US"/>
        </w:rPr>
        <w:t xml:space="preserve">, Pierre </w:t>
      </w:r>
      <w:proofErr w:type="spellStart"/>
      <w:r w:rsidRPr="009A298D">
        <w:rPr>
          <w:rFonts w:ascii="Times New Roman" w:hAnsi="Times New Roman" w:cs="Times New Roman"/>
          <w:color w:val="333333"/>
          <w:lang w:val="en-US"/>
        </w:rPr>
        <w:t>Lasco</w:t>
      </w:r>
      <w:r>
        <w:rPr>
          <w:rFonts w:ascii="Times New Roman" w:hAnsi="Times New Roman" w:cs="Times New Roman"/>
          <w:color w:val="333333"/>
          <w:lang w:val="en-US"/>
        </w:rPr>
        <w:t>u</w:t>
      </w:r>
      <w:r w:rsidRPr="009A298D">
        <w:rPr>
          <w:rFonts w:ascii="Times New Roman" w:hAnsi="Times New Roman" w:cs="Times New Roman"/>
          <w:color w:val="333333"/>
          <w:lang w:val="en-US"/>
        </w:rPr>
        <w:t>mes</w:t>
      </w:r>
      <w:proofErr w:type="spellEnd"/>
      <w:r w:rsidRPr="009A298D">
        <w:rPr>
          <w:rFonts w:ascii="Times New Roman" w:hAnsi="Times New Roman" w:cs="Times New Roman"/>
          <w:color w:val="333333"/>
          <w:lang w:val="en-US"/>
        </w:rPr>
        <w:t xml:space="preserve">, Yannick Barthes (2009) </w:t>
      </w:r>
      <w:r w:rsidRPr="009A298D">
        <w:rPr>
          <w:rFonts w:ascii="Times New Roman" w:hAnsi="Times New Roman" w:cs="Times New Roman"/>
          <w:i/>
          <w:iCs/>
          <w:lang w:val="fr-FR"/>
        </w:rPr>
        <w:t>Acting in an</w:t>
      </w:r>
      <w:r>
        <w:rPr>
          <w:rFonts w:ascii="Times New Roman" w:hAnsi="Times New Roman" w:cs="Times New Roman"/>
          <w:i/>
          <w:iCs/>
          <w:lang w:val="fr-FR"/>
        </w:rPr>
        <w:t xml:space="preserve"> </w:t>
      </w:r>
      <w:proofErr w:type="spellStart"/>
      <w:r w:rsidRPr="009A298D">
        <w:rPr>
          <w:rFonts w:ascii="Times New Roman" w:hAnsi="Times New Roman" w:cs="Times New Roman"/>
          <w:i/>
          <w:iCs/>
          <w:lang w:val="fr-FR"/>
        </w:rPr>
        <w:t>Uncertain</w:t>
      </w:r>
      <w:proofErr w:type="spellEnd"/>
      <w:r w:rsidRPr="009A298D">
        <w:rPr>
          <w:rFonts w:ascii="Times New Roman" w:hAnsi="Times New Roman" w:cs="Times New Roman"/>
          <w:i/>
          <w:iCs/>
          <w:lang w:val="fr-FR"/>
        </w:rPr>
        <w:t xml:space="preserve"> World. An Essay on </w:t>
      </w:r>
      <w:proofErr w:type="spellStart"/>
      <w:r w:rsidRPr="009A298D">
        <w:rPr>
          <w:rFonts w:ascii="Times New Roman" w:hAnsi="Times New Roman" w:cs="Times New Roman"/>
          <w:i/>
          <w:iCs/>
          <w:lang w:val="fr-FR"/>
        </w:rPr>
        <w:t>Technical</w:t>
      </w:r>
      <w:proofErr w:type="spellEnd"/>
      <w:r w:rsidRPr="009A298D">
        <w:rPr>
          <w:rFonts w:ascii="Times New Roman" w:hAnsi="Times New Roman" w:cs="Times New Roman"/>
          <w:i/>
          <w:iCs/>
          <w:lang w:val="fr-FR"/>
        </w:rPr>
        <w:t xml:space="preserve"> </w:t>
      </w:r>
      <w:proofErr w:type="spellStart"/>
      <w:r w:rsidRPr="009A298D">
        <w:rPr>
          <w:rFonts w:ascii="Times New Roman" w:hAnsi="Times New Roman" w:cs="Times New Roman"/>
          <w:i/>
          <w:iCs/>
          <w:lang w:val="fr-FR"/>
        </w:rPr>
        <w:t>Democracy</w:t>
      </w:r>
      <w:proofErr w:type="spellEnd"/>
      <w:r>
        <w:rPr>
          <w:rFonts w:ascii="Times New Roman" w:hAnsi="Times New Roman" w:cs="Times New Roman"/>
          <w:lang w:val="fr-FR"/>
        </w:rPr>
        <w:t xml:space="preserve">. </w:t>
      </w:r>
      <w:r w:rsidRPr="009A298D">
        <w:rPr>
          <w:rFonts w:ascii="Times New Roman" w:hAnsi="Times New Roman" w:cs="Times New Roman"/>
          <w:lang w:val="fr-FR"/>
        </w:rPr>
        <w:t xml:space="preserve">MIT </w:t>
      </w:r>
      <w:proofErr w:type="spellStart"/>
      <w:r w:rsidRPr="009A298D">
        <w:rPr>
          <w:rFonts w:ascii="Times New Roman" w:hAnsi="Times New Roman" w:cs="Times New Roman"/>
          <w:lang w:val="fr-FR"/>
        </w:rPr>
        <w:t>Press</w:t>
      </w:r>
      <w:proofErr w:type="spellEnd"/>
      <w:r>
        <w:rPr>
          <w:rFonts w:ascii="Times New Roman" w:hAnsi="Times New Roman" w:cs="Times New Roman"/>
          <w:lang w:val="fr-FR"/>
        </w:rPr>
        <w:t>.</w:t>
      </w:r>
    </w:p>
    <w:p w14:paraId="285E1A0E" w14:textId="28F7BD58" w:rsidR="009A298D" w:rsidRPr="00EA37E5" w:rsidRDefault="009A298D" w:rsidP="00EA37E5">
      <w:pPr>
        <w:pStyle w:val="Titre2"/>
        <w:shd w:val="clear" w:color="auto" w:fill="FFFFFF"/>
        <w:spacing w:before="0" w:after="120"/>
        <w:ind w:left="284" w:hanging="284"/>
        <w:rPr>
          <w:rFonts w:ascii="Times New Roman" w:hAnsi="Times New Roman" w:cs="Times New Roman"/>
          <w:color w:val="auto"/>
          <w:sz w:val="24"/>
          <w:szCs w:val="24"/>
        </w:rPr>
      </w:pPr>
      <w:bookmarkStart w:id="1" w:name="_GoBack"/>
      <w:r w:rsidRPr="00EA37E5">
        <w:rPr>
          <w:rFonts w:ascii="Times New Roman" w:hAnsi="Times New Roman" w:cs="Times New Roman"/>
          <w:color w:val="auto"/>
          <w:sz w:val="24"/>
          <w:szCs w:val="24"/>
          <w:lang w:val="fr-BE"/>
        </w:rPr>
        <w:t xml:space="preserve">Jennifer </w:t>
      </w:r>
      <w:proofErr w:type="spellStart"/>
      <w:r w:rsidRPr="00EA37E5">
        <w:rPr>
          <w:rFonts w:ascii="Times New Roman" w:hAnsi="Times New Roman" w:cs="Times New Roman"/>
          <w:color w:val="auto"/>
          <w:sz w:val="24"/>
          <w:szCs w:val="24"/>
          <w:lang w:val="fr-BE"/>
        </w:rPr>
        <w:t>Deger</w:t>
      </w:r>
      <w:proofErr w:type="spellEnd"/>
      <w:r w:rsidR="00EA37E5" w:rsidRPr="00EA37E5">
        <w:rPr>
          <w:rFonts w:ascii="Times New Roman" w:hAnsi="Times New Roman" w:cs="Times New Roman"/>
          <w:color w:val="auto"/>
          <w:sz w:val="24"/>
          <w:szCs w:val="24"/>
          <w:lang w:val="fr-BE"/>
        </w:rPr>
        <w:t xml:space="preserve"> (2019) </w:t>
      </w:r>
      <w:r w:rsidR="00EA37E5" w:rsidRPr="00EA37E5">
        <w:rPr>
          <w:rFonts w:ascii="Times New Roman" w:hAnsi="Times New Roman" w:cs="Times New Roman"/>
          <w:bCs/>
          <w:color w:val="auto"/>
          <w:sz w:val="24"/>
          <w:szCs w:val="24"/>
        </w:rPr>
        <w:t>Ph</w:t>
      </w:r>
      <w:r w:rsidR="00EA37E5" w:rsidRPr="00EA37E5">
        <w:rPr>
          <w:rFonts w:ascii="Times New Roman" w:hAnsi="Times New Roman" w:cs="Times New Roman"/>
          <w:bCs/>
          <w:i/>
          <w:color w:val="auto"/>
          <w:sz w:val="24"/>
          <w:szCs w:val="24"/>
        </w:rPr>
        <w:t xml:space="preserve">one &amp; </w:t>
      </w:r>
      <w:proofErr w:type="spellStart"/>
      <w:r w:rsidR="00EA37E5" w:rsidRPr="00EA37E5">
        <w:rPr>
          <w:rFonts w:ascii="Times New Roman" w:hAnsi="Times New Roman" w:cs="Times New Roman"/>
          <w:bCs/>
          <w:i/>
          <w:color w:val="auto"/>
          <w:sz w:val="24"/>
          <w:szCs w:val="24"/>
        </w:rPr>
        <w:t>Spear</w:t>
      </w:r>
      <w:proofErr w:type="spellEnd"/>
      <w:r w:rsidR="00EA37E5" w:rsidRPr="00EA37E5">
        <w:rPr>
          <w:rFonts w:ascii="Times New Roman" w:hAnsi="Times New Roman" w:cs="Times New Roman"/>
          <w:bCs/>
          <w:i/>
          <w:color w:val="auto"/>
          <w:sz w:val="24"/>
          <w:szCs w:val="24"/>
        </w:rPr>
        <w:t xml:space="preserve">. </w:t>
      </w:r>
      <w:r w:rsidR="00EA37E5" w:rsidRPr="00EA37E5">
        <w:rPr>
          <w:rFonts w:ascii="Times New Roman" w:hAnsi="Times New Roman" w:cs="Times New Roman"/>
          <w:i/>
          <w:color w:val="auto"/>
          <w:sz w:val="24"/>
          <w:szCs w:val="24"/>
        </w:rPr>
        <w:t xml:space="preserve">A </w:t>
      </w:r>
      <w:proofErr w:type="spellStart"/>
      <w:r w:rsidR="00EA37E5" w:rsidRPr="00EA37E5">
        <w:rPr>
          <w:rFonts w:ascii="Times New Roman" w:hAnsi="Times New Roman" w:cs="Times New Roman"/>
          <w:i/>
          <w:color w:val="auto"/>
          <w:sz w:val="24"/>
          <w:szCs w:val="24"/>
        </w:rPr>
        <w:t>Yuṯa</w:t>
      </w:r>
      <w:proofErr w:type="spellEnd"/>
      <w:r w:rsidR="00EA37E5" w:rsidRPr="00EA37E5">
        <w:rPr>
          <w:rFonts w:ascii="Times New Roman" w:hAnsi="Times New Roman" w:cs="Times New Roman"/>
          <w:i/>
          <w:color w:val="auto"/>
          <w:sz w:val="24"/>
          <w:szCs w:val="24"/>
        </w:rPr>
        <w:t xml:space="preserve"> </w:t>
      </w:r>
      <w:proofErr w:type="spellStart"/>
      <w:r w:rsidR="00EA37E5" w:rsidRPr="00EA37E5">
        <w:rPr>
          <w:rFonts w:ascii="Times New Roman" w:hAnsi="Times New Roman" w:cs="Times New Roman"/>
          <w:i/>
          <w:color w:val="auto"/>
          <w:sz w:val="24"/>
          <w:szCs w:val="24"/>
        </w:rPr>
        <w:t>Anthropology</w:t>
      </w:r>
      <w:proofErr w:type="spellEnd"/>
      <w:r w:rsidR="00EA37E5" w:rsidRPr="00EA37E5">
        <w:rPr>
          <w:rFonts w:ascii="Times New Roman" w:hAnsi="Times New Roman" w:cs="Times New Roman"/>
          <w:i/>
          <w:color w:val="auto"/>
          <w:sz w:val="24"/>
          <w:szCs w:val="24"/>
        </w:rPr>
        <w:t xml:space="preserve">. </w:t>
      </w:r>
      <w:proofErr w:type="spellStart"/>
      <w:r w:rsidR="00EA37E5" w:rsidRPr="00EA37E5">
        <w:rPr>
          <w:rFonts w:ascii="Times New Roman" w:hAnsi="Times New Roman" w:cs="Times New Roman"/>
          <w:color w:val="333333"/>
          <w:sz w:val="24"/>
          <w:szCs w:val="24"/>
          <w:shd w:val="clear" w:color="auto" w:fill="FFFFFF"/>
        </w:rPr>
        <w:t>Goldsmiths</w:t>
      </w:r>
      <w:proofErr w:type="spellEnd"/>
      <w:r w:rsidR="00EA37E5" w:rsidRPr="00EA37E5">
        <w:rPr>
          <w:rFonts w:ascii="Times New Roman" w:hAnsi="Times New Roman" w:cs="Times New Roman"/>
          <w:color w:val="333333"/>
          <w:sz w:val="24"/>
          <w:szCs w:val="24"/>
          <w:shd w:val="clear" w:color="auto" w:fill="FFFFFF"/>
        </w:rPr>
        <w:t xml:space="preserve"> Press</w:t>
      </w:r>
      <w:r w:rsidR="00EA37E5" w:rsidRPr="00EA37E5">
        <w:rPr>
          <w:rFonts w:ascii="Times New Roman" w:hAnsi="Times New Roman" w:cs="Times New Roman"/>
          <w:color w:val="333333"/>
          <w:sz w:val="24"/>
          <w:szCs w:val="24"/>
          <w:shd w:val="clear" w:color="auto" w:fill="FFFFFF"/>
        </w:rPr>
        <w:t>.</w:t>
      </w:r>
    </w:p>
    <w:bookmarkEnd w:id="0"/>
    <w:bookmarkEnd w:id="1"/>
    <w:p w14:paraId="19DD038A" w14:textId="1B586982" w:rsidR="0012250D" w:rsidRDefault="0012250D" w:rsidP="00EA37E5">
      <w:pPr>
        <w:pStyle w:val="western"/>
        <w:shd w:val="clear" w:color="auto" w:fill="FFFFFF"/>
        <w:spacing w:before="0" w:beforeAutospacing="0" w:after="120" w:afterAutospacing="0"/>
        <w:ind w:left="284" w:hanging="284"/>
        <w:jc w:val="both"/>
        <w:rPr>
          <w:i/>
          <w:color w:val="000000"/>
          <w:shd w:val="clear" w:color="auto" w:fill="FFFFFF"/>
        </w:rPr>
      </w:pPr>
      <w:r w:rsidRPr="009A298D">
        <w:rPr>
          <w:rStyle w:val="Accentuation"/>
          <w:i w:val="0"/>
          <w:color w:val="000000"/>
          <w:shd w:val="clear" w:color="auto" w:fill="FFFFFF"/>
        </w:rPr>
        <w:t xml:space="preserve">Donna J. </w:t>
      </w:r>
      <w:proofErr w:type="spellStart"/>
      <w:r w:rsidRPr="009A298D">
        <w:rPr>
          <w:rStyle w:val="Accentuation"/>
          <w:i w:val="0"/>
          <w:color w:val="000000"/>
          <w:shd w:val="clear" w:color="auto" w:fill="FFFFFF"/>
        </w:rPr>
        <w:t>Haraway</w:t>
      </w:r>
      <w:proofErr w:type="spellEnd"/>
      <w:r w:rsidRPr="009A298D">
        <w:rPr>
          <w:rStyle w:val="Accentuation"/>
          <w:i w:val="0"/>
          <w:color w:val="000000"/>
          <w:shd w:val="clear" w:color="auto" w:fill="FFFFFF"/>
        </w:rPr>
        <w:t xml:space="preserve"> (2016) </w:t>
      </w:r>
      <w:proofErr w:type="spellStart"/>
      <w:r w:rsidRPr="00614746">
        <w:rPr>
          <w:rStyle w:val="Accentuation"/>
          <w:color w:val="000000"/>
          <w:shd w:val="clear" w:color="auto" w:fill="FFFFFF"/>
        </w:rPr>
        <w:t>Staying</w:t>
      </w:r>
      <w:proofErr w:type="spellEnd"/>
      <w:r w:rsidRPr="00614746">
        <w:rPr>
          <w:rStyle w:val="Accentuation"/>
          <w:color w:val="000000"/>
          <w:shd w:val="clear" w:color="auto" w:fill="FFFFFF"/>
        </w:rPr>
        <w:t xml:space="preserve"> </w:t>
      </w:r>
      <w:proofErr w:type="spellStart"/>
      <w:r w:rsidRPr="00614746">
        <w:rPr>
          <w:rStyle w:val="Accentuation"/>
          <w:color w:val="000000"/>
          <w:shd w:val="clear" w:color="auto" w:fill="FFFFFF"/>
        </w:rPr>
        <w:t>with</w:t>
      </w:r>
      <w:proofErr w:type="spellEnd"/>
      <w:r w:rsidRPr="00614746">
        <w:rPr>
          <w:rStyle w:val="Accentuation"/>
          <w:color w:val="000000"/>
          <w:shd w:val="clear" w:color="auto" w:fill="FFFFFF"/>
        </w:rPr>
        <w:t xml:space="preserve"> the Trouble : </w:t>
      </w:r>
      <w:proofErr w:type="spellStart"/>
      <w:r w:rsidRPr="00614746">
        <w:rPr>
          <w:rStyle w:val="Accentuation"/>
          <w:color w:val="000000"/>
          <w:shd w:val="clear" w:color="auto" w:fill="FFFFFF"/>
        </w:rPr>
        <w:t>Making</w:t>
      </w:r>
      <w:proofErr w:type="spellEnd"/>
      <w:r w:rsidRPr="00614746">
        <w:rPr>
          <w:rStyle w:val="Accentuation"/>
          <w:color w:val="000000"/>
          <w:shd w:val="clear" w:color="auto" w:fill="FFFFFF"/>
        </w:rPr>
        <w:t xml:space="preserve"> </w:t>
      </w:r>
      <w:proofErr w:type="spellStart"/>
      <w:r w:rsidRPr="00614746">
        <w:rPr>
          <w:rStyle w:val="Accentuation"/>
          <w:color w:val="000000"/>
          <w:shd w:val="clear" w:color="auto" w:fill="FFFFFF"/>
        </w:rPr>
        <w:t>Kin</w:t>
      </w:r>
      <w:proofErr w:type="spellEnd"/>
      <w:r w:rsidRPr="00614746">
        <w:rPr>
          <w:rStyle w:val="Accentuation"/>
          <w:color w:val="000000"/>
          <w:shd w:val="clear" w:color="auto" w:fill="FFFFFF"/>
        </w:rPr>
        <w:t xml:space="preserve"> in the </w:t>
      </w:r>
      <w:proofErr w:type="spellStart"/>
      <w:r w:rsidRPr="00614746">
        <w:rPr>
          <w:rStyle w:val="Accentuation"/>
          <w:color w:val="000000"/>
          <w:shd w:val="clear" w:color="auto" w:fill="FFFFFF"/>
        </w:rPr>
        <w:t>Chthulucene</w:t>
      </w:r>
      <w:proofErr w:type="spellEnd"/>
      <w:r w:rsidR="009A298D" w:rsidRPr="00614746">
        <w:rPr>
          <w:color w:val="000000"/>
          <w:shd w:val="clear" w:color="auto" w:fill="FFFFFF"/>
        </w:rPr>
        <w:t>.</w:t>
      </w:r>
      <w:r w:rsidR="009A298D" w:rsidRPr="009A298D">
        <w:rPr>
          <w:i/>
          <w:color w:val="000000"/>
          <w:shd w:val="clear" w:color="auto" w:fill="FFFFFF"/>
        </w:rPr>
        <w:t xml:space="preserve"> </w:t>
      </w:r>
      <w:r w:rsidRPr="00614746">
        <w:rPr>
          <w:color w:val="000000"/>
          <w:shd w:val="clear" w:color="auto" w:fill="FFFFFF"/>
        </w:rPr>
        <w:t xml:space="preserve">Duke </w:t>
      </w:r>
      <w:proofErr w:type="spellStart"/>
      <w:r w:rsidRPr="00614746">
        <w:rPr>
          <w:color w:val="000000"/>
          <w:shd w:val="clear" w:color="auto" w:fill="FFFFFF"/>
        </w:rPr>
        <w:t>University</w:t>
      </w:r>
      <w:proofErr w:type="spellEnd"/>
      <w:r w:rsidRPr="00614746">
        <w:rPr>
          <w:color w:val="000000"/>
          <w:shd w:val="clear" w:color="auto" w:fill="FFFFFF"/>
        </w:rPr>
        <w:t xml:space="preserve"> </w:t>
      </w:r>
      <w:proofErr w:type="spellStart"/>
      <w:r w:rsidRPr="00614746">
        <w:rPr>
          <w:color w:val="000000"/>
          <w:shd w:val="clear" w:color="auto" w:fill="FFFFFF"/>
        </w:rPr>
        <w:t>Press</w:t>
      </w:r>
      <w:proofErr w:type="spellEnd"/>
      <w:r w:rsidRPr="00614746">
        <w:rPr>
          <w:color w:val="000000"/>
          <w:shd w:val="clear" w:color="auto" w:fill="FFFFFF"/>
        </w:rPr>
        <w:t xml:space="preserve">, Durham and London, 2016. </w:t>
      </w:r>
    </w:p>
    <w:p w14:paraId="29D45CD8" w14:textId="74309FDC" w:rsidR="009A298D" w:rsidRPr="009A298D" w:rsidRDefault="009A298D" w:rsidP="00EA37E5">
      <w:pPr>
        <w:pStyle w:val="western"/>
        <w:shd w:val="clear" w:color="auto" w:fill="FFFFFF"/>
        <w:spacing w:before="0" w:beforeAutospacing="0" w:after="120" w:afterAutospacing="0"/>
        <w:ind w:left="284" w:hanging="284"/>
        <w:jc w:val="both"/>
        <w:rPr>
          <w:lang w:val="fr-BE"/>
        </w:rPr>
      </w:pPr>
      <w:r w:rsidRPr="004B6EB3">
        <w:rPr>
          <w:color w:val="333333"/>
          <w:lang w:val="fr-BE"/>
        </w:rPr>
        <w:t xml:space="preserve">Tim Ingold </w:t>
      </w:r>
      <w:r w:rsidRPr="004B6EB3">
        <w:rPr>
          <w:lang w:val="fr-BE"/>
        </w:rPr>
        <w:t xml:space="preserve">(2022) </w:t>
      </w:r>
      <w:proofErr w:type="spellStart"/>
      <w:r w:rsidRPr="0017650C">
        <w:rPr>
          <w:i/>
          <w:lang w:val="fr-BE"/>
        </w:rPr>
        <w:t>Imagining</w:t>
      </w:r>
      <w:proofErr w:type="spellEnd"/>
      <w:r w:rsidRPr="0017650C">
        <w:rPr>
          <w:i/>
          <w:lang w:val="fr-BE"/>
        </w:rPr>
        <w:t xml:space="preserve"> for Real: </w:t>
      </w:r>
      <w:proofErr w:type="spellStart"/>
      <w:r w:rsidRPr="0017650C">
        <w:rPr>
          <w:i/>
          <w:lang w:val="fr-BE"/>
        </w:rPr>
        <w:t>Essays</w:t>
      </w:r>
      <w:proofErr w:type="spellEnd"/>
      <w:r w:rsidRPr="0017650C">
        <w:rPr>
          <w:i/>
          <w:lang w:val="fr-BE"/>
        </w:rPr>
        <w:t xml:space="preserve"> on </w:t>
      </w:r>
      <w:proofErr w:type="spellStart"/>
      <w:r w:rsidRPr="0017650C">
        <w:rPr>
          <w:i/>
          <w:lang w:val="fr-BE"/>
        </w:rPr>
        <w:t>Creation</w:t>
      </w:r>
      <w:proofErr w:type="spellEnd"/>
      <w:r w:rsidRPr="0017650C">
        <w:rPr>
          <w:i/>
          <w:lang w:val="fr-BE"/>
        </w:rPr>
        <w:t xml:space="preserve">, Attention and </w:t>
      </w:r>
      <w:proofErr w:type="spellStart"/>
      <w:r w:rsidRPr="0017650C">
        <w:rPr>
          <w:i/>
          <w:lang w:val="fr-BE"/>
        </w:rPr>
        <w:t>Correspondence</w:t>
      </w:r>
      <w:proofErr w:type="spellEnd"/>
      <w:r>
        <w:rPr>
          <w:lang w:val="fr-BE"/>
        </w:rPr>
        <w:t>. Routledge.</w:t>
      </w:r>
    </w:p>
    <w:p w14:paraId="0A15958A" w14:textId="77777777" w:rsidR="009A298D" w:rsidRPr="00DF4363" w:rsidRDefault="009A298D" w:rsidP="00EA37E5">
      <w:pPr>
        <w:pStyle w:val="Titre1"/>
        <w:shd w:val="clear" w:color="auto" w:fill="FFFFFF"/>
        <w:spacing w:before="0" w:beforeAutospacing="0" w:after="120" w:afterAutospacing="0"/>
        <w:ind w:left="284" w:hanging="284"/>
        <w:rPr>
          <w:b w:val="0"/>
          <w:color w:val="0F1111"/>
          <w:sz w:val="24"/>
          <w:szCs w:val="24"/>
        </w:rPr>
      </w:pPr>
      <w:r w:rsidRPr="0017650C">
        <w:rPr>
          <w:b w:val="0"/>
          <w:sz w:val="24"/>
          <w:szCs w:val="24"/>
          <w:lang w:val="fr-BE"/>
        </w:rPr>
        <w:t xml:space="preserve">Victor </w:t>
      </w:r>
      <w:proofErr w:type="spellStart"/>
      <w:r w:rsidRPr="0017650C">
        <w:rPr>
          <w:b w:val="0"/>
          <w:sz w:val="24"/>
          <w:szCs w:val="24"/>
          <w:lang w:val="fr-BE"/>
        </w:rPr>
        <w:t>Papanek</w:t>
      </w:r>
      <w:proofErr w:type="spellEnd"/>
      <w:r w:rsidRPr="0017650C">
        <w:rPr>
          <w:b w:val="0"/>
          <w:sz w:val="24"/>
          <w:szCs w:val="24"/>
          <w:lang w:val="fr-BE"/>
        </w:rPr>
        <w:t xml:space="preserve"> (</w:t>
      </w:r>
      <w:r>
        <w:rPr>
          <w:b w:val="0"/>
          <w:sz w:val="24"/>
          <w:szCs w:val="24"/>
          <w:lang w:val="fr-BE"/>
        </w:rPr>
        <w:t xml:space="preserve">2005, </w:t>
      </w:r>
      <w:r w:rsidRPr="0017650C">
        <w:rPr>
          <w:b w:val="0"/>
          <w:sz w:val="24"/>
          <w:szCs w:val="24"/>
          <w:lang w:val="fr-BE"/>
        </w:rPr>
        <w:t>1</w:t>
      </w:r>
      <w:r w:rsidRPr="00DF4363">
        <w:rPr>
          <w:b w:val="0"/>
          <w:i/>
          <w:sz w:val="24"/>
          <w:szCs w:val="24"/>
          <w:lang w:val="fr-BE"/>
        </w:rPr>
        <w:t>971</w:t>
      </w:r>
      <w:r w:rsidRPr="0017650C">
        <w:rPr>
          <w:b w:val="0"/>
          <w:sz w:val="24"/>
          <w:szCs w:val="24"/>
          <w:lang w:val="fr-BE"/>
        </w:rPr>
        <w:t xml:space="preserve">) </w:t>
      </w:r>
      <w:r w:rsidRPr="0017650C">
        <w:rPr>
          <w:b w:val="0"/>
          <w:i/>
          <w:sz w:val="24"/>
          <w:szCs w:val="24"/>
          <w:lang w:val="fr-BE"/>
        </w:rPr>
        <w:t>Design for the Real World.</w:t>
      </w:r>
      <w:r w:rsidRPr="0017650C">
        <w:rPr>
          <w:b w:val="0"/>
          <w:sz w:val="24"/>
          <w:szCs w:val="24"/>
          <w:lang w:val="fr-BE"/>
        </w:rPr>
        <w:t xml:space="preserve"> </w:t>
      </w:r>
      <w:r w:rsidRPr="00871DBE">
        <w:rPr>
          <w:rStyle w:val="a-size-extra-large"/>
          <w:b w:val="0"/>
          <w:i/>
          <w:color w:val="0F1111"/>
          <w:sz w:val="24"/>
          <w:szCs w:val="24"/>
        </w:rPr>
        <w:t>Human Ecology and Social Change</w:t>
      </w:r>
      <w:r>
        <w:rPr>
          <w:rStyle w:val="a-size-extra-large"/>
          <w:b w:val="0"/>
          <w:color w:val="0F1111"/>
          <w:sz w:val="24"/>
          <w:szCs w:val="24"/>
        </w:rPr>
        <w:t>. Chicago Review Press.</w:t>
      </w:r>
    </w:p>
    <w:p w14:paraId="48AD610B" w14:textId="3F25F046" w:rsidR="003117B3" w:rsidRPr="00614746" w:rsidRDefault="009A298D" w:rsidP="00EA37E5">
      <w:pPr>
        <w:pStyle w:val="western"/>
        <w:shd w:val="clear" w:color="auto" w:fill="FFFFFF"/>
        <w:spacing w:before="0" w:beforeAutospacing="0" w:after="120" w:afterAutospacing="0"/>
        <w:ind w:left="284" w:hanging="284"/>
        <w:jc w:val="both"/>
        <w:rPr>
          <w:color w:val="333333"/>
          <w:lang w:val="en-US"/>
        </w:rPr>
      </w:pPr>
      <w:r>
        <w:rPr>
          <w:color w:val="333333"/>
          <w:lang w:val="en-US"/>
        </w:rPr>
        <w:t xml:space="preserve">Isabelle </w:t>
      </w:r>
      <w:proofErr w:type="spellStart"/>
      <w:r>
        <w:rPr>
          <w:color w:val="333333"/>
          <w:lang w:val="en-US"/>
        </w:rPr>
        <w:t>Stengers</w:t>
      </w:r>
      <w:proofErr w:type="spellEnd"/>
      <w:r>
        <w:rPr>
          <w:color w:val="333333"/>
          <w:lang w:val="en-US"/>
        </w:rPr>
        <w:t xml:space="preserve"> (2015) </w:t>
      </w:r>
      <w:r w:rsidR="003117B3" w:rsidRPr="009A298D">
        <w:rPr>
          <w:bCs/>
          <w:i/>
          <w:color w:val="000000"/>
        </w:rPr>
        <w:t xml:space="preserve">In </w:t>
      </w:r>
      <w:proofErr w:type="spellStart"/>
      <w:r w:rsidR="003117B3" w:rsidRPr="009A298D">
        <w:rPr>
          <w:bCs/>
          <w:i/>
          <w:color w:val="000000"/>
        </w:rPr>
        <w:t>Catastrophic</w:t>
      </w:r>
      <w:proofErr w:type="spellEnd"/>
      <w:r w:rsidR="003117B3" w:rsidRPr="009A298D">
        <w:rPr>
          <w:bCs/>
          <w:i/>
          <w:color w:val="000000"/>
        </w:rPr>
        <w:t xml:space="preserve"> Times: </w:t>
      </w:r>
      <w:proofErr w:type="spellStart"/>
      <w:r w:rsidR="003117B3" w:rsidRPr="009A298D">
        <w:rPr>
          <w:bCs/>
          <w:i/>
          <w:color w:val="000000"/>
        </w:rPr>
        <w:t>Resisting</w:t>
      </w:r>
      <w:proofErr w:type="spellEnd"/>
      <w:r w:rsidR="003117B3" w:rsidRPr="009A298D">
        <w:rPr>
          <w:bCs/>
          <w:i/>
          <w:color w:val="000000"/>
        </w:rPr>
        <w:t xml:space="preserve"> the </w:t>
      </w:r>
      <w:proofErr w:type="spellStart"/>
      <w:r w:rsidR="003117B3" w:rsidRPr="009A298D">
        <w:rPr>
          <w:bCs/>
          <w:i/>
          <w:color w:val="000000"/>
        </w:rPr>
        <w:t>Coming</w:t>
      </w:r>
      <w:proofErr w:type="spellEnd"/>
      <w:r w:rsidR="003117B3" w:rsidRPr="009A298D">
        <w:rPr>
          <w:bCs/>
          <w:i/>
          <w:color w:val="000000"/>
        </w:rPr>
        <w:t xml:space="preserve"> </w:t>
      </w:r>
      <w:proofErr w:type="spellStart"/>
      <w:r w:rsidR="003117B3" w:rsidRPr="009A298D">
        <w:rPr>
          <w:bCs/>
          <w:i/>
          <w:color w:val="000000"/>
        </w:rPr>
        <w:t>Barbarism</w:t>
      </w:r>
      <w:proofErr w:type="spellEnd"/>
      <w:r>
        <w:rPr>
          <w:bCs/>
          <w:i/>
          <w:color w:val="000000"/>
        </w:rPr>
        <w:t xml:space="preserve">. </w:t>
      </w:r>
      <w:r w:rsidRPr="00614746">
        <w:rPr>
          <w:color w:val="0F1111"/>
          <w:shd w:val="clear" w:color="auto" w:fill="FFFFFF"/>
        </w:rPr>
        <w:t xml:space="preserve">Open </w:t>
      </w:r>
      <w:proofErr w:type="spellStart"/>
      <w:r w:rsidRPr="00614746">
        <w:rPr>
          <w:color w:val="0F1111"/>
          <w:shd w:val="clear" w:color="auto" w:fill="FFFFFF"/>
        </w:rPr>
        <w:t>Humanities</w:t>
      </w:r>
      <w:proofErr w:type="spellEnd"/>
      <w:r w:rsidRPr="00614746">
        <w:rPr>
          <w:color w:val="0F1111"/>
          <w:shd w:val="clear" w:color="auto" w:fill="FFFFFF"/>
        </w:rPr>
        <w:t xml:space="preserve"> </w:t>
      </w:r>
      <w:proofErr w:type="spellStart"/>
      <w:r w:rsidRPr="00614746">
        <w:rPr>
          <w:color w:val="0F1111"/>
          <w:shd w:val="clear" w:color="auto" w:fill="FFFFFF"/>
        </w:rPr>
        <w:t>Press</w:t>
      </w:r>
      <w:proofErr w:type="spellEnd"/>
      <w:r w:rsidR="00EA37E5">
        <w:rPr>
          <w:color w:val="0F1111"/>
          <w:shd w:val="clear" w:color="auto" w:fill="FFFFFF"/>
        </w:rPr>
        <w:t>.</w:t>
      </w:r>
    </w:p>
    <w:p w14:paraId="6E5E08C6" w14:textId="1C224A59" w:rsidR="003117B3" w:rsidRPr="005A2C1F" w:rsidRDefault="003117B3" w:rsidP="000B1E13">
      <w:pPr>
        <w:pStyle w:val="western"/>
        <w:shd w:val="clear" w:color="auto" w:fill="FFFFFF"/>
        <w:spacing w:before="0" w:beforeAutospacing="0" w:after="120" w:afterAutospacing="0"/>
        <w:jc w:val="both"/>
        <w:rPr>
          <w:color w:val="333333"/>
          <w:lang w:val="en-US"/>
        </w:rPr>
      </w:pPr>
    </w:p>
    <w:sectPr w:rsidR="003117B3" w:rsidRPr="005A2C1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E5A4F0" w16cex:dateUtc="2023-11-21T11:58:00Z"/>
  <w16cex:commentExtensible w16cex:durableId="4927A3C5" w16cex:dateUtc="2023-11-21T1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7948" w14:textId="77777777" w:rsidR="00B30503" w:rsidRDefault="00B30503" w:rsidP="009D4689">
      <w:r>
        <w:separator/>
      </w:r>
    </w:p>
  </w:endnote>
  <w:endnote w:type="continuationSeparator" w:id="0">
    <w:p w14:paraId="120B639A" w14:textId="77777777" w:rsidR="00B30503" w:rsidRDefault="00B30503" w:rsidP="009D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Italic">
    <w:altName w:val="Cambria"/>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FF3A" w14:textId="77777777" w:rsidR="00B30503" w:rsidRDefault="00B30503" w:rsidP="009D4689">
      <w:r>
        <w:separator/>
      </w:r>
    </w:p>
  </w:footnote>
  <w:footnote w:type="continuationSeparator" w:id="0">
    <w:p w14:paraId="435BF047" w14:textId="77777777" w:rsidR="00B30503" w:rsidRDefault="00B30503" w:rsidP="009D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02A"/>
    <w:multiLevelType w:val="hybridMultilevel"/>
    <w:tmpl w:val="56EE3B02"/>
    <w:lvl w:ilvl="0" w:tplc="0B7E5CF4">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57E3F26"/>
    <w:multiLevelType w:val="multilevel"/>
    <w:tmpl w:val="E8A6BB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21200"/>
    <w:multiLevelType w:val="hybridMultilevel"/>
    <w:tmpl w:val="9EFEF528"/>
    <w:lvl w:ilvl="0" w:tplc="F052FF7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F3A270B"/>
    <w:multiLevelType w:val="hybridMultilevel"/>
    <w:tmpl w:val="8E9A2222"/>
    <w:lvl w:ilvl="0" w:tplc="BAB68172">
      <w:start w:val="1"/>
      <w:numFmt w:val="decimal"/>
      <w:lvlText w:val="%1."/>
      <w:lvlJc w:val="left"/>
      <w:pPr>
        <w:ind w:left="720" w:hanging="360"/>
      </w:pPr>
      <w:rPr>
        <w:rFonts w:ascii="Helvetica" w:hAnsi="Helvetica" w:cs="Helvetica" w:hint="default"/>
        <w:b/>
        <w:color w:val="1B6293"/>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091E9B"/>
    <w:multiLevelType w:val="hybridMultilevel"/>
    <w:tmpl w:val="C1E4FA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F0B6F6D"/>
    <w:multiLevelType w:val="hybridMultilevel"/>
    <w:tmpl w:val="23A4B886"/>
    <w:lvl w:ilvl="0" w:tplc="A6660E76">
      <w:start w:val="5"/>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53D42709"/>
    <w:multiLevelType w:val="multilevel"/>
    <w:tmpl w:val="82C2A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D40EB"/>
    <w:multiLevelType w:val="multilevel"/>
    <w:tmpl w:val="73E0D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06A17"/>
    <w:multiLevelType w:val="multilevel"/>
    <w:tmpl w:val="90D266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E1D770D"/>
    <w:multiLevelType w:val="hybridMultilevel"/>
    <w:tmpl w:val="E07A5BEC"/>
    <w:lvl w:ilvl="0" w:tplc="36DE604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1"/>
  </w:num>
  <w:num w:numId="5">
    <w:abstractNumId w:val="8"/>
  </w:num>
  <w:num w:numId="6">
    <w:abstractNumId w:val="7"/>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CF"/>
    <w:rsid w:val="00033F8E"/>
    <w:rsid w:val="00034031"/>
    <w:rsid w:val="0005744C"/>
    <w:rsid w:val="000678F1"/>
    <w:rsid w:val="00080536"/>
    <w:rsid w:val="0009302D"/>
    <w:rsid w:val="00097AC2"/>
    <w:rsid w:val="000B1E13"/>
    <w:rsid w:val="0012250D"/>
    <w:rsid w:val="00122F16"/>
    <w:rsid w:val="001E6C90"/>
    <w:rsid w:val="00210738"/>
    <w:rsid w:val="002149DE"/>
    <w:rsid w:val="002835DE"/>
    <w:rsid w:val="0029650B"/>
    <w:rsid w:val="002B0283"/>
    <w:rsid w:val="002E21E1"/>
    <w:rsid w:val="003117B3"/>
    <w:rsid w:val="003450D8"/>
    <w:rsid w:val="00346B66"/>
    <w:rsid w:val="003A3F2A"/>
    <w:rsid w:val="003E1853"/>
    <w:rsid w:val="003F314F"/>
    <w:rsid w:val="003F4416"/>
    <w:rsid w:val="004254B7"/>
    <w:rsid w:val="0044630D"/>
    <w:rsid w:val="004560C5"/>
    <w:rsid w:val="00474350"/>
    <w:rsid w:val="004F0DE1"/>
    <w:rsid w:val="004F63CE"/>
    <w:rsid w:val="0051559D"/>
    <w:rsid w:val="00520C92"/>
    <w:rsid w:val="00554E2B"/>
    <w:rsid w:val="0056024E"/>
    <w:rsid w:val="005A2C1F"/>
    <w:rsid w:val="005A727A"/>
    <w:rsid w:val="00603D38"/>
    <w:rsid w:val="00614054"/>
    <w:rsid w:val="00614746"/>
    <w:rsid w:val="00635903"/>
    <w:rsid w:val="00647011"/>
    <w:rsid w:val="0068513B"/>
    <w:rsid w:val="00690DCE"/>
    <w:rsid w:val="006F47DC"/>
    <w:rsid w:val="006F57F7"/>
    <w:rsid w:val="006F6D07"/>
    <w:rsid w:val="0071698D"/>
    <w:rsid w:val="007807A1"/>
    <w:rsid w:val="007C6C51"/>
    <w:rsid w:val="007F7159"/>
    <w:rsid w:val="00803C16"/>
    <w:rsid w:val="0082013A"/>
    <w:rsid w:val="00894C72"/>
    <w:rsid w:val="008C73E1"/>
    <w:rsid w:val="0092304D"/>
    <w:rsid w:val="009579CB"/>
    <w:rsid w:val="00993329"/>
    <w:rsid w:val="009A298D"/>
    <w:rsid w:val="009D4689"/>
    <w:rsid w:val="00A23904"/>
    <w:rsid w:val="00A26AB2"/>
    <w:rsid w:val="00A55BCF"/>
    <w:rsid w:val="00A72165"/>
    <w:rsid w:val="00A831A8"/>
    <w:rsid w:val="00A86F23"/>
    <w:rsid w:val="00AB15C3"/>
    <w:rsid w:val="00AC0F3F"/>
    <w:rsid w:val="00AD6E85"/>
    <w:rsid w:val="00B30503"/>
    <w:rsid w:val="00B435AD"/>
    <w:rsid w:val="00B5345D"/>
    <w:rsid w:val="00D24D01"/>
    <w:rsid w:val="00D3059C"/>
    <w:rsid w:val="00D66A7E"/>
    <w:rsid w:val="00D77C60"/>
    <w:rsid w:val="00D837A6"/>
    <w:rsid w:val="00D85CCE"/>
    <w:rsid w:val="00D93287"/>
    <w:rsid w:val="00DF3D91"/>
    <w:rsid w:val="00DF54CF"/>
    <w:rsid w:val="00E9208A"/>
    <w:rsid w:val="00EA37E5"/>
    <w:rsid w:val="00EB76D6"/>
    <w:rsid w:val="00F05CF8"/>
    <w:rsid w:val="00F54073"/>
    <w:rsid w:val="00FB246F"/>
    <w:rsid w:val="00FD0B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6D05"/>
  <w15:chartTrackingRefBased/>
  <w15:docId w15:val="{E239F278-40DA-C340-89D5-FE12C030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44C"/>
  </w:style>
  <w:style w:type="paragraph" w:styleId="Titre1">
    <w:name w:val="heading 1"/>
    <w:basedOn w:val="Normal"/>
    <w:link w:val="Titre1Car"/>
    <w:uiPriority w:val="9"/>
    <w:qFormat/>
    <w:rsid w:val="000678F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Titre2">
    <w:name w:val="heading 2"/>
    <w:basedOn w:val="Normal"/>
    <w:next w:val="Normal"/>
    <w:link w:val="Titre2Car"/>
    <w:uiPriority w:val="9"/>
    <w:unhideWhenUsed/>
    <w:qFormat/>
    <w:rsid w:val="00EA37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033F8E"/>
    <w:pPr>
      <w:spacing w:before="100" w:beforeAutospacing="1" w:after="100" w:afterAutospacing="1"/>
    </w:pPr>
    <w:rPr>
      <w:rFonts w:ascii="Times New Roman" w:eastAsia="Times New Roman" w:hAnsi="Times New Roman" w:cs="Times New Roman"/>
      <w:lang w:val="fr-FR" w:eastAsia="fr-FR"/>
    </w:rPr>
  </w:style>
  <w:style w:type="character" w:styleId="lev">
    <w:name w:val="Strong"/>
    <w:basedOn w:val="Policepardfaut"/>
    <w:uiPriority w:val="22"/>
    <w:qFormat/>
    <w:rsid w:val="00474350"/>
    <w:rPr>
      <w:b/>
      <w:bCs/>
    </w:rPr>
  </w:style>
  <w:style w:type="character" w:styleId="Lienhypertexte">
    <w:name w:val="Hyperlink"/>
    <w:basedOn w:val="Policepardfaut"/>
    <w:uiPriority w:val="99"/>
    <w:unhideWhenUsed/>
    <w:rsid w:val="00474350"/>
    <w:rPr>
      <w:color w:val="0563C1" w:themeColor="hyperlink"/>
      <w:u w:val="single"/>
    </w:rPr>
  </w:style>
  <w:style w:type="paragraph" w:styleId="Paragraphedeliste">
    <w:name w:val="List Paragraph"/>
    <w:basedOn w:val="Normal"/>
    <w:uiPriority w:val="34"/>
    <w:qFormat/>
    <w:rsid w:val="00614054"/>
    <w:pPr>
      <w:spacing w:after="160" w:line="259" w:lineRule="auto"/>
      <w:ind w:left="720"/>
      <w:contextualSpacing/>
    </w:pPr>
    <w:rPr>
      <w:sz w:val="22"/>
      <w:szCs w:val="22"/>
      <w:lang w:val="en-US"/>
    </w:rPr>
  </w:style>
  <w:style w:type="character" w:customStyle="1" w:styleId="Titre1Car">
    <w:name w:val="Titre 1 Car"/>
    <w:basedOn w:val="Policepardfaut"/>
    <w:link w:val="Titre1"/>
    <w:uiPriority w:val="9"/>
    <w:rsid w:val="000678F1"/>
    <w:rPr>
      <w:rFonts w:ascii="Times New Roman" w:eastAsia="Times New Roman" w:hAnsi="Times New Roman" w:cs="Times New Roman"/>
      <w:b/>
      <w:bCs/>
      <w:kern w:val="36"/>
      <w:sz w:val="48"/>
      <w:szCs w:val="48"/>
      <w:lang w:eastAsia="nl-NL"/>
    </w:rPr>
  </w:style>
  <w:style w:type="character" w:styleId="Marquedecommentaire">
    <w:name w:val="annotation reference"/>
    <w:basedOn w:val="Policepardfaut"/>
    <w:uiPriority w:val="99"/>
    <w:semiHidden/>
    <w:unhideWhenUsed/>
    <w:rsid w:val="002B0283"/>
    <w:rPr>
      <w:sz w:val="16"/>
      <w:szCs w:val="16"/>
    </w:rPr>
  </w:style>
  <w:style w:type="paragraph" w:styleId="Commentaire">
    <w:name w:val="annotation text"/>
    <w:basedOn w:val="Normal"/>
    <w:link w:val="CommentaireCar"/>
    <w:uiPriority w:val="99"/>
    <w:semiHidden/>
    <w:unhideWhenUsed/>
    <w:rsid w:val="002B0283"/>
    <w:rPr>
      <w:sz w:val="20"/>
      <w:szCs w:val="20"/>
    </w:rPr>
  </w:style>
  <w:style w:type="character" w:customStyle="1" w:styleId="CommentaireCar">
    <w:name w:val="Commentaire Car"/>
    <w:basedOn w:val="Policepardfaut"/>
    <w:link w:val="Commentaire"/>
    <w:uiPriority w:val="99"/>
    <w:semiHidden/>
    <w:rsid w:val="002B0283"/>
    <w:rPr>
      <w:sz w:val="20"/>
      <w:szCs w:val="20"/>
    </w:rPr>
  </w:style>
  <w:style w:type="paragraph" w:styleId="Objetducommentaire">
    <w:name w:val="annotation subject"/>
    <w:basedOn w:val="Commentaire"/>
    <w:next w:val="Commentaire"/>
    <w:link w:val="ObjetducommentaireCar"/>
    <w:uiPriority w:val="99"/>
    <w:semiHidden/>
    <w:unhideWhenUsed/>
    <w:rsid w:val="002B0283"/>
    <w:rPr>
      <w:b/>
      <w:bCs/>
    </w:rPr>
  </w:style>
  <w:style w:type="character" w:customStyle="1" w:styleId="ObjetducommentaireCar">
    <w:name w:val="Objet du commentaire Car"/>
    <w:basedOn w:val="CommentaireCar"/>
    <w:link w:val="Objetducommentaire"/>
    <w:uiPriority w:val="99"/>
    <w:semiHidden/>
    <w:rsid w:val="002B0283"/>
    <w:rPr>
      <w:b/>
      <w:bCs/>
      <w:sz w:val="20"/>
      <w:szCs w:val="20"/>
    </w:rPr>
  </w:style>
  <w:style w:type="paragraph" w:styleId="Textedebulles">
    <w:name w:val="Balloon Text"/>
    <w:basedOn w:val="Normal"/>
    <w:link w:val="TextedebullesCar"/>
    <w:uiPriority w:val="99"/>
    <w:semiHidden/>
    <w:unhideWhenUsed/>
    <w:rsid w:val="002B02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283"/>
    <w:rPr>
      <w:rFonts w:ascii="Segoe UI" w:hAnsi="Segoe UI" w:cs="Segoe UI"/>
      <w:sz w:val="18"/>
      <w:szCs w:val="18"/>
    </w:rPr>
  </w:style>
  <w:style w:type="paragraph" w:styleId="Rvision">
    <w:name w:val="Revision"/>
    <w:hidden/>
    <w:uiPriority w:val="99"/>
    <w:semiHidden/>
    <w:rsid w:val="0056024E"/>
  </w:style>
  <w:style w:type="table" w:styleId="Grilledutableau">
    <w:name w:val="Table Grid"/>
    <w:basedOn w:val="TableauNormal"/>
    <w:uiPriority w:val="39"/>
    <w:rsid w:val="008C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C0F3F"/>
    <w:rPr>
      <w:color w:val="605E5C"/>
      <w:shd w:val="clear" w:color="auto" w:fill="E1DFDD"/>
    </w:rPr>
  </w:style>
  <w:style w:type="character" w:styleId="Accentuation">
    <w:name w:val="Emphasis"/>
    <w:basedOn w:val="Policepardfaut"/>
    <w:uiPriority w:val="20"/>
    <w:qFormat/>
    <w:rsid w:val="0012250D"/>
    <w:rPr>
      <w:i/>
      <w:iCs/>
    </w:rPr>
  </w:style>
  <w:style w:type="character" w:customStyle="1" w:styleId="a-size-extra-large">
    <w:name w:val="a-size-extra-large"/>
    <w:basedOn w:val="Policepardfaut"/>
    <w:rsid w:val="0005744C"/>
  </w:style>
  <w:style w:type="paragraph" w:styleId="En-tte">
    <w:name w:val="header"/>
    <w:basedOn w:val="Normal"/>
    <w:link w:val="En-tteCar"/>
    <w:uiPriority w:val="99"/>
    <w:unhideWhenUsed/>
    <w:rsid w:val="009D4689"/>
    <w:pPr>
      <w:tabs>
        <w:tab w:val="center" w:pos="4536"/>
        <w:tab w:val="right" w:pos="9072"/>
      </w:tabs>
    </w:pPr>
  </w:style>
  <w:style w:type="character" w:customStyle="1" w:styleId="En-tteCar">
    <w:name w:val="En-tête Car"/>
    <w:basedOn w:val="Policepardfaut"/>
    <w:link w:val="En-tte"/>
    <w:uiPriority w:val="99"/>
    <w:rsid w:val="009D4689"/>
  </w:style>
  <w:style w:type="paragraph" w:styleId="Pieddepage">
    <w:name w:val="footer"/>
    <w:basedOn w:val="Normal"/>
    <w:link w:val="PieddepageCar"/>
    <w:uiPriority w:val="99"/>
    <w:unhideWhenUsed/>
    <w:rsid w:val="009D4689"/>
    <w:pPr>
      <w:tabs>
        <w:tab w:val="center" w:pos="4536"/>
        <w:tab w:val="right" w:pos="9072"/>
      </w:tabs>
    </w:pPr>
  </w:style>
  <w:style w:type="character" w:customStyle="1" w:styleId="PieddepageCar">
    <w:name w:val="Pied de page Car"/>
    <w:basedOn w:val="Policepardfaut"/>
    <w:link w:val="Pieddepage"/>
    <w:uiPriority w:val="99"/>
    <w:rsid w:val="009D4689"/>
  </w:style>
  <w:style w:type="character" w:customStyle="1" w:styleId="Titre2Car">
    <w:name w:val="Titre 2 Car"/>
    <w:basedOn w:val="Policepardfaut"/>
    <w:link w:val="Titre2"/>
    <w:uiPriority w:val="9"/>
    <w:rsid w:val="00EA37E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A37E5"/>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6820">
      <w:bodyDiv w:val="1"/>
      <w:marLeft w:val="0"/>
      <w:marRight w:val="0"/>
      <w:marTop w:val="0"/>
      <w:marBottom w:val="0"/>
      <w:divBdr>
        <w:top w:val="none" w:sz="0" w:space="0" w:color="auto"/>
        <w:left w:val="none" w:sz="0" w:space="0" w:color="auto"/>
        <w:bottom w:val="none" w:sz="0" w:space="0" w:color="auto"/>
        <w:right w:val="none" w:sz="0" w:space="0" w:color="auto"/>
      </w:divBdr>
    </w:div>
    <w:div w:id="445927339">
      <w:bodyDiv w:val="1"/>
      <w:marLeft w:val="0"/>
      <w:marRight w:val="0"/>
      <w:marTop w:val="0"/>
      <w:marBottom w:val="0"/>
      <w:divBdr>
        <w:top w:val="none" w:sz="0" w:space="0" w:color="auto"/>
        <w:left w:val="none" w:sz="0" w:space="0" w:color="auto"/>
        <w:bottom w:val="none" w:sz="0" w:space="0" w:color="auto"/>
        <w:right w:val="none" w:sz="0" w:space="0" w:color="auto"/>
      </w:divBdr>
    </w:div>
    <w:div w:id="19822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terconf2024.sciencesconf.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8850</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Devlieger</dc:creator>
  <cp:keywords/>
  <dc:description/>
  <cp:lastModifiedBy>AZERTI</cp:lastModifiedBy>
  <cp:revision>2</cp:revision>
  <dcterms:created xsi:type="dcterms:W3CDTF">2023-11-21T19:50:00Z</dcterms:created>
  <dcterms:modified xsi:type="dcterms:W3CDTF">2023-11-21T19:50:00Z</dcterms:modified>
</cp:coreProperties>
</file>